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28" w:rsidRDefault="00FF5CE6">
      <w:pPr>
        <w:pStyle w:val="Normal1"/>
        <w:jc w:val="center"/>
        <w:rPr>
          <w:rFonts w:ascii="Calibri" w:eastAsia="Calibri" w:hAnsi="Calibri" w:cs="Calibri"/>
        </w:rPr>
      </w:pPr>
      <w:r>
        <w:rPr>
          <w:noProof/>
        </w:rPr>
        <w:drawing>
          <wp:anchor distT="0" distB="0" distL="114300" distR="114300" simplePos="0" relativeHeight="251658240" behindDoc="0" locked="0" layoutInCell="1" allowOverlap="1">
            <wp:simplePos x="0" y="0"/>
            <wp:positionH relativeFrom="column">
              <wp:posOffset>2534920</wp:posOffset>
            </wp:positionH>
            <wp:positionV relativeFrom="paragraph">
              <wp:posOffset>-104774</wp:posOffset>
            </wp:positionV>
            <wp:extent cx="1475105" cy="15462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475105" cy="1546225"/>
                    </a:xfrm>
                    <a:prstGeom prst="rect">
                      <a:avLst/>
                    </a:prstGeom>
                    <a:ln/>
                  </pic:spPr>
                </pic:pic>
              </a:graphicData>
            </a:graphic>
          </wp:anchor>
        </w:drawing>
      </w:r>
    </w:p>
    <w:p w:rsidR="00541828" w:rsidRDefault="00541828">
      <w:pPr>
        <w:pStyle w:val="Normal1"/>
        <w:jc w:val="center"/>
        <w:rPr>
          <w:rFonts w:ascii="Calibri" w:eastAsia="Calibri" w:hAnsi="Calibri" w:cs="Calibri"/>
        </w:rPr>
      </w:pPr>
    </w:p>
    <w:p w:rsidR="00541828" w:rsidRDefault="00541828">
      <w:pPr>
        <w:pStyle w:val="Normal1"/>
        <w:jc w:val="center"/>
        <w:rPr>
          <w:rFonts w:ascii="Calibri" w:eastAsia="Calibri" w:hAnsi="Calibri" w:cs="Calibri"/>
        </w:rPr>
      </w:pPr>
    </w:p>
    <w:p w:rsidR="00541828" w:rsidRDefault="00541828">
      <w:pPr>
        <w:pStyle w:val="Normal1"/>
        <w:jc w:val="center"/>
        <w:rPr>
          <w:rFonts w:ascii="Calibri" w:eastAsia="Calibri" w:hAnsi="Calibri" w:cs="Calibri"/>
        </w:rPr>
      </w:pPr>
    </w:p>
    <w:p w:rsidR="00541828" w:rsidRDefault="00541828">
      <w:pPr>
        <w:pStyle w:val="Normal1"/>
        <w:jc w:val="center"/>
        <w:rPr>
          <w:rFonts w:ascii="Calibri" w:eastAsia="Calibri" w:hAnsi="Calibri" w:cs="Calibri"/>
        </w:rPr>
      </w:pPr>
    </w:p>
    <w:p w:rsidR="00541828" w:rsidRDefault="00541828">
      <w:pPr>
        <w:pStyle w:val="Normal1"/>
        <w:jc w:val="center"/>
        <w:rPr>
          <w:rFonts w:ascii="Calibri" w:eastAsia="Calibri" w:hAnsi="Calibri" w:cs="Calibri"/>
        </w:rPr>
      </w:pPr>
    </w:p>
    <w:p w:rsidR="00541828" w:rsidRDefault="00541828">
      <w:pPr>
        <w:pStyle w:val="Normal1"/>
        <w:jc w:val="center"/>
        <w:rPr>
          <w:rFonts w:ascii="Calibri" w:eastAsia="Calibri" w:hAnsi="Calibri" w:cs="Calibri"/>
        </w:rPr>
      </w:pPr>
    </w:p>
    <w:p w:rsidR="00541828" w:rsidRDefault="00541828">
      <w:pPr>
        <w:pStyle w:val="Normal1"/>
        <w:jc w:val="center"/>
        <w:rPr>
          <w:rFonts w:ascii="Calibri" w:eastAsia="Calibri" w:hAnsi="Calibri" w:cs="Calibri"/>
        </w:rPr>
      </w:pPr>
    </w:p>
    <w:p w:rsidR="00541828" w:rsidRDefault="00541828">
      <w:pPr>
        <w:pStyle w:val="Normal1"/>
        <w:jc w:val="center"/>
        <w:rPr>
          <w:rFonts w:ascii="Calibri" w:eastAsia="Calibri" w:hAnsi="Calibri" w:cs="Calibri"/>
        </w:rPr>
      </w:pPr>
    </w:p>
    <w:p w:rsidR="00541828" w:rsidRDefault="00FF5CE6">
      <w:pPr>
        <w:pStyle w:val="Normal1"/>
        <w:jc w:val="center"/>
        <w:rPr>
          <w:rFonts w:ascii="Calibri" w:eastAsia="Calibri" w:hAnsi="Calibri" w:cs="Calibri"/>
          <w:sz w:val="56"/>
          <w:szCs w:val="56"/>
        </w:rPr>
      </w:pPr>
      <w:r>
        <w:rPr>
          <w:rFonts w:ascii="Calibri" w:eastAsia="Calibri" w:hAnsi="Calibri" w:cs="Calibri"/>
          <w:b/>
          <w:sz w:val="56"/>
          <w:szCs w:val="56"/>
        </w:rPr>
        <w:t>Solo &amp; Ensemble Competition 2022</w:t>
      </w:r>
    </w:p>
    <w:p w:rsidR="00541828" w:rsidRDefault="00541828">
      <w:pPr>
        <w:pStyle w:val="Normal1"/>
        <w:widowControl w:val="0"/>
        <w:rPr>
          <w:rFonts w:ascii="Calibri" w:eastAsia="Calibri" w:hAnsi="Calibri" w:cs="Calibri"/>
          <w:sz w:val="44"/>
          <w:szCs w:val="44"/>
        </w:rPr>
      </w:pPr>
    </w:p>
    <w:p w:rsidR="00541828" w:rsidRDefault="00FF5CE6">
      <w:pPr>
        <w:pStyle w:val="Normal1"/>
        <w:widowControl w:val="0"/>
        <w:jc w:val="center"/>
        <w:rPr>
          <w:rFonts w:ascii="Calibri" w:eastAsia="Calibri" w:hAnsi="Calibri" w:cs="Calibri"/>
          <w:sz w:val="56"/>
          <w:szCs w:val="56"/>
        </w:rPr>
      </w:pPr>
      <w:r>
        <w:rPr>
          <w:rFonts w:ascii="Calibri" w:eastAsia="Calibri" w:hAnsi="Calibri" w:cs="Calibri"/>
          <w:b/>
          <w:sz w:val="56"/>
          <w:szCs w:val="56"/>
        </w:rPr>
        <w:t>INFORMATION AND RULES</w:t>
      </w:r>
      <w:r w:rsidR="005C17C8">
        <w:rPr>
          <w:rFonts w:ascii="Calibri" w:eastAsia="Calibri" w:hAnsi="Calibri" w:cs="Calibri"/>
          <w:b/>
          <w:sz w:val="56"/>
          <w:szCs w:val="56"/>
        </w:rPr>
        <w:t xml:space="preserve"> – SENIOR SECTIONS</w:t>
      </w:r>
    </w:p>
    <w:p w:rsidR="00541828" w:rsidRDefault="00541828">
      <w:pPr>
        <w:pStyle w:val="Normal1"/>
        <w:widowControl w:val="0"/>
        <w:jc w:val="center"/>
        <w:rPr>
          <w:rFonts w:ascii="Calibri" w:eastAsia="Calibri" w:hAnsi="Calibri" w:cs="Calibri"/>
          <w:sz w:val="44"/>
          <w:szCs w:val="44"/>
        </w:rPr>
      </w:pPr>
    </w:p>
    <w:p w:rsidR="00541828" w:rsidRDefault="00FF5CE6">
      <w:pPr>
        <w:pStyle w:val="Normal1"/>
        <w:widowControl w:val="0"/>
        <w:jc w:val="center"/>
        <w:rPr>
          <w:rFonts w:ascii="Calibri" w:eastAsia="Calibri" w:hAnsi="Calibri" w:cs="Calibri"/>
          <w:sz w:val="44"/>
          <w:szCs w:val="44"/>
        </w:rPr>
      </w:pPr>
      <w:r>
        <w:rPr>
          <w:rFonts w:ascii="Calibri" w:eastAsia="Calibri" w:hAnsi="Calibri" w:cs="Calibri"/>
          <w:sz w:val="44"/>
          <w:szCs w:val="44"/>
        </w:rPr>
        <w:t>Malone Presbyterian Church Halls</w:t>
      </w:r>
    </w:p>
    <w:p w:rsidR="00541828" w:rsidRDefault="00FF5CE6">
      <w:pPr>
        <w:pStyle w:val="Normal1"/>
        <w:widowControl w:val="0"/>
        <w:jc w:val="center"/>
        <w:rPr>
          <w:rFonts w:ascii="Calibri" w:eastAsia="Calibri" w:hAnsi="Calibri" w:cs="Calibri"/>
          <w:sz w:val="44"/>
          <w:szCs w:val="44"/>
        </w:rPr>
      </w:pPr>
      <w:r>
        <w:rPr>
          <w:rFonts w:ascii="Calibri" w:eastAsia="Calibri" w:hAnsi="Calibri" w:cs="Calibri"/>
          <w:sz w:val="44"/>
          <w:szCs w:val="44"/>
        </w:rPr>
        <w:t>Lisburn Road, Belfast</w:t>
      </w:r>
    </w:p>
    <w:p w:rsidR="00541828" w:rsidRDefault="00541828">
      <w:pPr>
        <w:pStyle w:val="Normal1"/>
        <w:widowControl w:val="0"/>
        <w:jc w:val="center"/>
        <w:rPr>
          <w:rFonts w:ascii="Calibri" w:eastAsia="Calibri" w:hAnsi="Calibri" w:cs="Calibri"/>
          <w:sz w:val="32"/>
          <w:szCs w:val="32"/>
        </w:rPr>
      </w:pPr>
    </w:p>
    <w:p w:rsidR="00541828" w:rsidRDefault="00541828">
      <w:pPr>
        <w:pStyle w:val="Normal1"/>
        <w:widowControl w:val="0"/>
        <w:jc w:val="center"/>
        <w:rPr>
          <w:rFonts w:ascii="Calibri" w:eastAsia="Calibri" w:hAnsi="Calibri" w:cs="Calibri"/>
          <w:sz w:val="32"/>
          <w:szCs w:val="32"/>
        </w:rPr>
      </w:pPr>
    </w:p>
    <w:p w:rsidR="00541828" w:rsidRDefault="00FF5CE6">
      <w:pPr>
        <w:pStyle w:val="Normal1"/>
        <w:widowControl w:val="0"/>
        <w:jc w:val="center"/>
        <w:rPr>
          <w:rFonts w:ascii="Calibri" w:eastAsia="Calibri" w:hAnsi="Calibri" w:cs="Calibri"/>
          <w:sz w:val="44"/>
          <w:szCs w:val="44"/>
        </w:rPr>
      </w:pPr>
      <w:r>
        <w:rPr>
          <w:rFonts w:ascii="Calibri" w:eastAsia="Calibri" w:hAnsi="Calibri" w:cs="Calibri"/>
          <w:sz w:val="44"/>
          <w:szCs w:val="44"/>
        </w:rPr>
        <w:t>Saturday 12</w:t>
      </w:r>
      <w:r>
        <w:rPr>
          <w:rFonts w:ascii="Calibri" w:eastAsia="Calibri" w:hAnsi="Calibri" w:cs="Calibri"/>
          <w:sz w:val="44"/>
          <w:szCs w:val="44"/>
          <w:vertAlign w:val="superscript"/>
        </w:rPr>
        <w:t>th</w:t>
      </w:r>
      <w:r>
        <w:rPr>
          <w:rFonts w:ascii="Calibri" w:eastAsia="Calibri" w:hAnsi="Calibri" w:cs="Calibri"/>
          <w:sz w:val="44"/>
          <w:szCs w:val="44"/>
        </w:rPr>
        <w:t xml:space="preserve"> February 2022</w:t>
      </w:r>
    </w:p>
    <w:p w:rsidR="00541828" w:rsidRDefault="00541828">
      <w:pPr>
        <w:pStyle w:val="Normal1"/>
        <w:widowControl w:val="0"/>
        <w:jc w:val="center"/>
        <w:rPr>
          <w:rFonts w:ascii="Calibri" w:eastAsia="Calibri" w:hAnsi="Calibri" w:cs="Calibri"/>
          <w:sz w:val="28"/>
          <w:szCs w:val="28"/>
        </w:rPr>
      </w:pPr>
    </w:p>
    <w:p w:rsidR="00541828" w:rsidRDefault="00541828">
      <w:pPr>
        <w:pStyle w:val="Normal1"/>
        <w:widowControl w:val="0"/>
        <w:jc w:val="center"/>
        <w:rPr>
          <w:rFonts w:ascii="Calibri" w:eastAsia="Calibri" w:hAnsi="Calibri" w:cs="Calibri"/>
          <w:sz w:val="28"/>
          <w:szCs w:val="28"/>
        </w:rPr>
      </w:pPr>
    </w:p>
    <w:p w:rsidR="00541828" w:rsidRDefault="00541828">
      <w:pPr>
        <w:pStyle w:val="Normal1"/>
        <w:widowControl w:val="0"/>
        <w:jc w:val="center"/>
        <w:rPr>
          <w:rFonts w:ascii="Calibri" w:eastAsia="Calibri" w:hAnsi="Calibri" w:cs="Calibri"/>
          <w:sz w:val="28"/>
          <w:szCs w:val="28"/>
        </w:rPr>
      </w:pPr>
    </w:p>
    <w:p w:rsidR="00541828" w:rsidRDefault="00FF5CE6">
      <w:pPr>
        <w:pStyle w:val="Normal1"/>
        <w:spacing w:before="280" w:after="280"/>
        <w:jc w:val="center"/>
        <w:rPr>
          <w:rFonts w:ascii="Calibri" w:eastAsia="Calibri" w:hAnsi="Calibri" w:cs="Calibri"/>
          <w:sz w:val="48"/>
          <w:szCs w:val="48"/>
        </w:rPr>
      </w:pPr>
      <w:r>
        <w:rPr>
          <w:rFonts w:ascii="Calibri" w:eastAsia="Calibri" w:hAnsi="Calibri" w:cs="Calibri"/>
          <w:b/>
          <w:sz w:val="48"/>
          <w:szCs w:val="48"/>
        </w:rPr>
        <w:t>CLOSING DATE FOR ENTRIES</w:t>
      </w:r>
    </w:p>
    <w:p w:rsidR="00541828" w:rsidRDefault="00FF5CE6">
      <w:pPr>
        <w:pStyle w:val="Normal1"/>
        <w:spacing w:before="280" w:after="280"/>
        <w:jc w:val="center"/>
        <w:rPr>
          <w:rFonts w:ascii="Calibri" w:eastAsia="Calibri" w:hAnsi="Calibri" w:cs="Calibri"/>
          <w:sz w:val="44"/>
          <w:szCs w:val="44"/>
        </w:rPr>
      </w:pPr>
      <w:r>
        <w:rPr>
          <w:rFonts w:ascii="Calibri" w:eastAsia="Calibri" w:hAnsi="Calibri" w:cs="Calibri"/>
          <w:b/>
          <w:sz w:val="44"/>
          <w:szCs w:val="44"/>
        </w:rPr>
        <w:t>Saturday 2</w:t>
      </w:r>
      <w:r w:rsidR="005C17C8">
        <w:rPr>
          <w:rFonts w:ascii="Calibri" w:eastAsia="Calibri" w:hAnsi="Calibri" w:cs="Calibri"/>
          <w:b/>
          <w:sz w:val="44"/>
          <w:szCs w:val="44"/>
        </w:rPr>
        <w:t>9</w:t>
      </w:r>
      <w:r w:rsidR="005C17C8">
        <w:rPr>
          <w:rFonts w:ascii="Calibri" w:eastAsia="Calibri" w:hAnsi="Calibri" w:cs="Calibri"/>
          <w:b/>
          <w:sz w:val="44"/>
          <w:szCs w:val="44"/>
          <w:vertAlign w:val="superscript"/>
        </w:rPr>
        <w:t>th</w:t>
      </w:r>
      <w:r>
        <w:rPr>
          <w:rFonts w:ascii="Calibri" w:eastAsia="Calibri" w:hAnsi="Calibri" w:cs="Calibri"/>
          <w:b/>
          <w:sz w:val="44"/>
          <w:szCs w:val="44"/>
        </w:rPr>
        <w:t xml:space="preserve"> January 2022</w:t>
      </w:r>
    </w:p>
    <w:p w:rsidR="00541828" w:rsidRDefault="00541828">
      <w:pPr>
        <w:pStyle w:val="Normal1"/>
        <w:spacing w:before="280" w:after="280"/>
        <w:jc w:val="center"/>
        <w:rPr>
          <w:rFonts w:ascii="Calibri" w:eastAsia="Calibri" w:hAnsi="Calibri" w:cs="Calibri"/>
          <w:sz w:val="32"/>
          <w:szCs w:val="32"/>
        </w:rPr>
      </w:pPr>
    </w:p>
    <w:p w:rsidR="00541828" w:rsidRDefault="00FF5CE6">
      <w:pPr>
        <w:pStyle w:val="Normal1"/>
        <w:spacing w:before="280" w:after="280"/>
        <w:jc w:val="center"/>
        <w:rPr>
          <w:rFonts w:ascii="Calibri" w:eastAsia="Calibri" w:hAnsi="Calibri" w:cs="Calibri"/>
          <w:sz w:val="32"/>
          <w:szCs w:val="32"/>
        </w:rPr>
      </w:pPr>
      <w:r>
        <w:rPr>
          <w:rFonts w:ascii="Calibri" w:eastAsia="Calibri" w:hAnsi="Calibri" w:cs="Calibri"/>
          <w:sz w:val="32"/>
          <w:szCs w:val="32"/>
        </w:rPr>
        <w:t>Entries will be accepted for one week after this date with payment of a double entry fee.</w:t>
      </w:r>
    </w:p>
    <w:p w:rsidR="00541828" w:rsidRDefault="00FF5CE6">
      <w:pPr>
        <w:pStyle w:val="Normal1"/>
        <w:spacing w:before="280" w:after="280"/>
        <w:jc w:val="center"/>
        <w:rPr>
          <w:rFonts w:ascii="Calibri" w:eastAsia="Calibri" w:hAnsi="Calibri" w:cs="Calibri"/>
          <w:sz w:val="44"/>
          <w:szCs w:val="44"/>
        </w:rPr>
      </w:pPr>
      <w:r>
        <w:rPr>
          <w:rFonts w:ascii="Calibri" w:eastAsia="Calibri" w:hAnsi="Calibri" w:cs="Calibri"/>
          <w:sz w:val="32"/>
          <w:szCs w:val="32"/>
        </w:rPr>
        <w:t>It will be at the discretion of the Brass Band League Executive Committee as to whether any entries received after this date will be accepted.</w:t>
      </w:r>
      <w:r>
        <w:br w:type="page"/>
      </w:r>
      <w:r>
        <w:rPr>
          <w:rFonts w:ascii="Calibri" w:eastAsia="Calibri" w:hAnsi="Calibri" w:cs="Calibri"/>
          <w:b/>
          <w:sz w:val="44"/>
          <w:szCs w:val="44"/>
        </w:rPr>
        <w:lastRenderedPageBreak/>
        <w:t>SENIOR SECTION</w:t>
      </w:r>
    </w:p>
    <w:p w:rsidR="00541828" w:rsidRDefault="00541828">
      <w:pPr>
        <w:pStyle w:val="Normal1"/>
        <w:spacing w:before="280" w:after="280"/>
        <w:jc w:val="center"/>
        <w:rPr>
          <w:rFonts w:ascii="Calibri" w:eastAsia="Calibri" w:hAnsi="Calibri" w:cs="Calibri"/>
          <w:sz w:val="44"/>
          <w:szCs w:val="44"/>
        </w:rPr>
      </w:pPr>
      <w:bookmarkStart w:id="0" w:name="bookmark=id.gjdgxs" w:colFirst="0" w:colLast="0"/>
      <w:bookmarkEnd w:id="0"/>
    </w:p>
    <w:tbl>
      <w:tblPr>
        <w:tblStyle w:val="a"/>
        <w:tblW w:w="8522" w:type="dxa"/>
        <w:jc w:val="center"/>
        <w:tblLayout w:type="fixed"/>
        <w:tblLook w:val="0000" w:firstRow="0" w:lastRow="0" w:firstColumn="0" w:lastColumn="0" w:noHBand="0" w:noVBand="0"/>
      </w:tblPr>
      <w:tblGrid>
        <w:gridCol w:w="5148"/>
        <w:gridCol w:w="2160"/>
        <w:gridCol w:w="1214"/>
      </w:tblGrid>
      <w:tr w:rsidR="00541828">
        <w:trPr>
          <w:jc w:val="center"/>
        </w:trPr>
        <w:tc>
          <w:tcPr>
            <w:tcW w:w="5148" w:type="dxa"/>
          </w:tcPr>
          <w:p w:rsidR="00541828" w:rsidRDefault="00FF5CE6">
            <w:pPr>
              <w:pStyle w:val="Normal1"/>
              <w:ind w:right="22"/>
              <w:rPr>
                <w:rFonts w:ascii="Calibri" w:eastAsia="Calibri" w:hAnsi="Calibri" w:cs="Calibri"/>
                <w:sz w:val="28"/>
                <w:szCs w:val="28"/>
              </w:rPr>
            </w:pPr>
            <w:r>
              <w:rPr>
                <w:rFonts w:ascii="Calibri" w:eastAsia="Calibri" w:hAnsi="Calibri" w:cs="Calibri"/>
                <w:sz w:val="28"/>
                <w:szCs w:val="28"/>
              </w:rPr>
              <w:t>A Solo (Open</w:t>
            </w:r>
            <w:r w:rsidR="00BE4DB4">
              <w:rPr>
                <w:rFonts w:ascii="Calibri" w:eastAsia="Calibri" w:hAnsi="Calibri" w:cs="Calibri"/>
                <w:sz w:val="28"/>
                <w:szCs w:val="28"/>
              </w:rPr>
              <w:t xml:space="preserve"> Technical Class</w:t>
            </w:r>
            <w:r>
              <w:rPr>
                <w:rFonts w:ascii="Calibri" w:eastAsia="Calibri" w:hAnsi="Calibri" w:cs="Calibri"/>
                <w:sz w:val="28"/>
                <w:szCs w:val="28"/>
              </w:rPr>
              <w:t>)</w:t>
            </w:r>
            <w:r>
              <w:rPr>
                <w:rFonts w:ascii="Calibri" w:eastAsia="Calibri" w:hAnsi="Calibri" w:cs="Calibri"/>
                <w:sz w:val="28"/>
                <w:szCs w:val="28"/>
              </w:rPr>
              <w:br/>
            </w:r>
            <w:r>
              <w:rPr>
                <w:rFonts w:ascii="Calibri" w:eastAsia="Calibri" w:hAnsi="Calibri" w:cs="Calibri"/>
                <w:i/>
              </w:rPr>
              <w:t xml:space="preserve">Time limit not exceeding 12½ minutes </w:t>
            </w:r>
            <w:r>
              <w:rPr>
                <w:rFonts w:ascii="Calibri" w:eastAsia="Calibri" w:hAnsi="Calibri" w:cs="Calibri"/>
                <w:i/>
              </w:rPr>
              <w:br/>
            </w:r>
          </w:p>
        </w:tc>
        <w:tc>
          <w:tcPr>
            <w:tcW w:w="2160" w:type="dxa"/>
          </w:tcPr>
          <w:p w:rsidR="00541828" w:rsidRDefault="00FF5CE6">
            <w:pPr>
              <w:pStyle w:val="Normal1"/>
              <w:ind w:right="22"/>
              <w:rPr>
                <w:rFonts w:ascii="Calibri" w:eastAsia="Calibri" w:hAnsi="Calibri" w:cs="Calibri"/>
                <w:sz w:val="28"/>
                <w:szCs w:val="28"/>
              </w:rPr>
            </w:pPr>
            <w:r>
              <w:rPr>
                <w:rFonts w:ascii="Calibri" w:eastAsia="Calibri" w:hAnsi="Calibri" w:cs="Calibri"/>
                <w:sz w:val="28"/>
                <w:szCs w:val="28"/>
              </w:rPr>
              <w:t>Own Choice</w:t>
            </w:r>
          </w:p>
        </w:tc>
        <w:tc>
          <w:tcPr>
            <w:tcW w:w="1214" w:type="dxa"/>
          </w:tcPr>
          <w:p w:rsidR="00541828" w:rsidRDefault="00FF5CE6">
            <w:pPr>
              <w:pStyle w:val="Normal1"/>
              <w:ind w:right="22"/>
              <w:rPr>
                <w:rFonts w:ascii="Calibri" w:eastAsia="Calibri" w:hAnsi="Calibri" w:cs="Calibri"/>
                <w:sz w:val="28"/>
                <w:szCs w:val="28"/>
              </w:rPr>
            </w:pPr>
            <w:r>
              <w:rPr>
                <w:rFonts w:ascii="Calibri" w:eastAsia="Calibri" w:hAnsi="Calibri" w:cs="Calibri"/>
                <w:sz w:val="28"/>
                <w:szCs w:val="28"/>
              </w:rPr>
              <w:t>£4.00</w:t>
            </w:r>
          </w:p>
        </w:tc>
      </w:tr>
      <w:tr w:rsidR="00541828">
        <w:trPr>
          <w:trHeight w:val="1350"/>
          <w:jc w:val="center"/>
        </w:trPr>
        <w:tc>
          <w:tcPr>
            <w:tcW w:w="5148" w:type="dxa"/>
          </w:tcPr>
          <w:p w:rsidR="00541828" w:rsidRDefault="00FF5CE6">
            <w:pPr>
              <w:pStyle w:val="Normal1"/>
              <w:ind w:right="22"/>
              <w:rPr>
                <w:rFonts w:ascii="Calibri" w:eastAsia="Calibri" w:hAnsi="Calibri" w:cs="Calibri"/>
              </w:rPr>
            </w:pPr>
            <w:bookmarkStart w:id="1" w:name="bookmark=id.30j0zll" w:colFirst="0" w:colLast="0"/>
            <w:bookmarkEnd w:id="1"/>
            <w:r>
              <w:rPr>
                <w:rFonts w:ascii="Calibri" w:eastAsia="Calibri" w:hAnsi="Calibri" w:cs="Calibri"/>
                <w:sz w:val="28"/>
                <w:szCs w:val="28"/>
              </w:rPr>
              <w:t>B Solo</w:t>
            </w:r>
            <w:r w:rsidR="00BE4DB4">
              <w:rPr>
                <w:rFonts w:ascii="Calibri" w:eastAsia="Calibri" w:hAnsi="Calibri" w:cs="Calibri"/>
                <w:sz w:val="28"/>
                <w:szCs w:val="28"/>
              </w:rPr>
              <w:t xml:space="preserve"> (Technical Class)</w:t>
            </w:r>
            <w:r>
              <w:rPr>
                <w:rFonts w:ascii="Calibri" w:eastAsia="Calibri" w:hAnsi="Calibri" w:cs="Calibri"/>
                <w:sz w:val="28"/>
                <w:szCs w:val="28"/>
              </w:rPr>
              <w:br/>
            </w:r>
            <w:r>
              <w:rPr>
                <w:rFonts w:ascii="Calibri" w:eastAsia="Calibri" w:hAnsi="Calibri" w:cs="Calibri"/>
                <w:i/>
              </w:rPr>
              <w:t>Time limit not exceeding 12½ minutes</w:t>
            </w:r>
            <w:r>
              <w:rPr>
                <w:rFonts w:ascii="Calibri" w:eastAsia="Calibri" w:hAnsi="Calibri" w:cs="Calibri"/>
                <w:i/>
              </w:rPr>
              <w:br/>
              <w:t>Restricted to players aged 20 and over</w:t>
            </w:r>
          </w:p>
        </w:tc>
        <w:tc>
          <w:tcPr>
            <w:tcW w:w="2160" w:type="dxa"/>
          </w:tcPr>
          <w:p w:rsidR="00541828" w:rsidRDefault="00FF5CE6">
            <w:pPr>
              <w:pStyle w:val="Normal1"/>
              <w:spacing w:after="280"/>
              <w:ind w:right="22"/>
              <w:rPr>
                <w:rFonts w:ascii="Calibri" w:eastAsia="Calibri" w:hAnsi="Calibri" w:cs="Calibri"/>
                <w:sz w:val="28"/>
                <w:szCs w:val="28"/>
              </w:rPr>
            </w:pPr>
            <w:r>
              <w:rPr>
                <w:rFonts w:ascii="Calibri" w:eastAsia="Calibri" w:hAnsi="Calibri" w:cs="Calibri"/>
                <w:sz w:val="28"/>
                <w:szCs w:val="28"/>
              </w:rPr>
              <w:t>Own Choice</w:t>
            </w:r>
          </w:p>
          <w:p w:rsidR="00541828" w:rsidRDefault="00541828">
            <w:pPr>
              <w:pStyle w:val="Normal1"/>
              <w:rPr>
                <w:rFonts w:ascii="Calibri" w:eastAsia="Calibri" w:hAnsi="Calibri" w:cs="Calibri"/>
                <w:sz w:val="28"/>
                <w:szCs w:val="28"/>
              </w:rPr>
            </w:pPr>
          </w:p>
          <w:p w:rsidR="00541828" w:rsidRDefault="00541828">
            <w:pPr>
              <w:pStyle w:val="Normal1"/>
              <w:rPr>
                <w:rFonts w:ascii="Calibri" w:eastAsia="Calibri" w:hAnsi="Calibri" w:cs="Calibri"/>
                <w:sz w:val="28"/>
                <w:szCs w:val="28"/>
              </w:rPr>
            </w:pPr>
          </w:p>
        </w:tc>
        <w:tc>
          <w:tcPr>
            <w:tcW w:w="1214" w:type="dxa"/>
          </w:tcPr>
          <w:p w:rsidR="00541828" w:rsidRDefault="00FF5CE6">
            <w:pPr>
              <w:pStyle w:val="Normal1"/>
              <w:ind w:right="22"/>
              <w:rPr>
                <w:rFonts w:ascii="Calibri" w:eastAsia="Calibri" w:hAnsi="Calibri" w:cs="Calibri"/>
                <w:sz w:val="28"/>
                <w:szCs w:val="28"/>
              </w:rPr>
            </w:pPr>
            <w:r>
              <w:rPr>
                <w:rFonts w:ascii="Calibri" w:eastAsia="Calibri" w:hAnsi="Calibri" w:cs="Calibri"/>
                <w:sz w:val="28"/>
                <w:szCs w:val="28"/>
              </w:rPr>
              <w:t>£4.00</w:t>
            </w:r>
          </w:p>
        </w:tc>
      </w:tr>
      <w:tr w:rsidR="00541828">
        <w:trPr>
          <w:jc w:val="center"/>
        </w:trPr>
        <w:tc>
          <w:tcPr>
            <w:tcW w:w="5148" w:type="dxa"/>
          </w:tcPr>
          <w:p w:rsidR="00541828" w:rsidRDefault="00FF5CE6">
            <w:pPr>
              <w:pStyle w:val="Normal1"/>
              <w:ind w:right="22"/>
              <w:rPr>
                <w:rFonts w:ascii="Calibri" w:eastAsia="Calibri" w:hAnsi="Calibri" w:cs="Calibri"/>
                <w:sz w:val="28"/>
                <w:szCs w:val="28"/>
              </w:rPr>
            </w:pPr>
            <w:r>
              <w:rPr>
                <w:rFonts w:ascii="Calibri" w:eastAsia="Calibri" w:hAnsi="Calibri" w:cs="Calibri"/>
                <w:sz w:val="28"/>
                <w:szCs w:val="28"/>
              </w:rPr>
              <w:t>C Solo</w:t>
            </w:r>
            <w:r w:rsidR="00BE4DB4">
              <w:rPr>
                <w:rFonts w:ascii="Calibri" w:eastAsia="Calibri" w:hAnsi="Calibri" w:cs="Calibri"/>
                <w:sz w:val="28"/>
                <w:szCs w:val="28"/>
              </w:rPr>
              <w:t xml:space="preserve"> (Technical Class)</w:t>
            </w:r>
          </w:p>
          <w:p w:rsidR="00541828" w:rsidRDefault="00FF5CE6">
            <w:pPr>
              <w:pStyle w:val="Normal1"/>
              <w:ind w:right="22"/>
              <w:rPr>
                <w:rFonts w:ascii="Calibri" w:eastAsia="Calibri" w:hAnsi="Calibri" w:cs="Calibri"/>
              </w:rPr>
            </w:pPr>
            <w:r>
              <w:rPr>
                <w:rFonts w:ascii="Calibri" w:eastAsia="Calibri" w:hAnsi="Calibri" w:cs="Calibri"/>
                <w:i/>
              </w:rPr>
              <w:t>Time limit not exceeding 12½ minutes</w:t>
            </w:r>
          </w:p>
          <w:p w:rsidR="00541828" w:rsidRDefault="00FF5CE6">
            <w:pPr>
              <w:pStyle w:val="Normal1"/>
              <w:ind w:right="22"/>
              <w:rPr>
                <w:rFonts w:ascii="Calibri" w:eastAsia="Calibri" w:hAnsi="Calibri" w:cs="Calibri"/>
              </w:rPr>
            </w:pPr>
            <w:r>
              <w:rPr>
                <w:rFonts w:ascii="Calibri" w:eastAsia="Calibri" w:hAnsi="Calibri" w:cs="Calibri"/>
                <w:i/>
              </w:rPr>
              <w:t>Restricted to players from the 3</w:t>
            </w:r>
            <w:r>
              <w:rPr>
                <w:rFonts w:ascii="Calibri" w:eastAsia="Calibri" w:hAnsi="Calibri" w:cs="Calibri"/>
                <w:i/>
                <w:vertAlign w:val="superscript"/>
              </w:rPr>
              <w:t>rd</w:t>
            </w:r>
            <w:r>
              <w:rPr>
                <w:rFonts w:ascii="Calibri" w:eastAsia="Calibri" w:hAnsi="Calibri" w:cs="Calibri"/>
                <w:i/>
              </w:rPr>
              <w:t xml:space="preserve"> section and below</w:t>
            </w:r>
          </w:p>
        </w:tc>
        <w:tc>
          <w:tcPr>
            <w:tcW w:w="2160" w:type="dxa"/>
          </w:tcPr>
          <w:p w:rsidR="00541828" w:rsidRDefault="00FF5CE6">
            <w:pPr>
              <w:pStyle w:val="Normal1"/>
              <w:spacing w:after="280"/>
              <w:ind w:right="22"/>
              <w:rPr>
                <w:rFonts w:ascii="Calibri" w:eastAsia="Calibri" w:hAnsi="Calibri" w:cs="Calibri"/>
                <w:sz w:val="28"/>
                <w:szCs w:val="28"/>
              </w:rPr>
            </w:pPr>
            <w:r>
              <w:rPr>
                <w:rFonts w:ascii="Calibri" w:eastAsia="Calibri" w:hAnsi="Calibri" w:cs="Calibri"/>
                <w:sz w:val="28"/>
                <w:szCs w:val="28"/>
              </w:rPr>
              <w:t>Own Choice</w:t>
            </w:r>
          </w:p>
          <w:p w:rsidR="00541828" w:rsidRDefault="00541828">
            <w:pPr>
              <w:pStyle w:val="Normal1"/>
              <w:rPr>
                <w:rFonts w:ascii="Calibri" w:eastAsia="Calibri" w:hAnsi="Calibri" w:cs="Calibri"/>
                <w:sz w:val="28"/>
                <w:szCs w:val="28"/>
              </w:rPr>
            </w:pPr>
          </w:p>
          <w:p w:rsidR="00541828" w:rsidRDefault="00541828">
            <w:pPr>
              <w:pStyle w:val="Normal1"/>
              <w:rPr>
                <w:rFonts w:ascii="Calibri" w:eastAsia="Calibri" w:hAnsi="Calibri" w:cs="Calibri"/>
                <w:sz w:val="28"/>
                <w:szCs w:val="28"/>
              </w:rPr>
            </w:pPr>
          </w:p>
        </w:tc>
        <w:tc>
          <w:tcPr>
            <w:tcW w:w="1214" w:type="dxa"/>
          </w:tcPr>
          <w:p w:rsidR="00541828" w:rsidRDefault="00FF5CE6">
            <w:pPr>
              <w:pStyle w:val="Normal1"/>
              <w:ind w:right="22"/>
              <w:rPr>
                <w:rFonts w:ascii="Calibri" w:eastAsia="Calibri" w:hAnsi="Calibri" w:cs="Calibri"/>
                <w:sz w:val="28"/>
                <w:szCs w:val="28"/>
              </w:rPr>
            </w:pPr>
            <w:r>
              <w:rPr>
                <w:rFonts w:ascii="Calibri" w:eastAsia="Calibri" w:hAnsi="Calibri" w:cs="Calibri"/>
                <w:sz w:val="28"/>
                <w:szCs w:val="28"/>
              </w:rPr>
              <w:t>£4.00</w:t>
            </w:r>
          </w:p>
        </w:tc>
      </w:tr>
      <w:tr w:rsidR="00541828">
        <w:trPr>
          <w:jc w:val="center"/>
        </w:trPr>
        <w:tc>
          <w:tcPr>
            <w:tcW w:w="5148" w:type="dxa"/>
          </w:tcPr>
          <w:p w:rsidR="00541828" w:rsidRDefault="00FF5CE6">
            <w:pPr>
              <w:pStyle w:val="Normal1"/>
              <w:rPr>
                <w:rFonts w:ascii="Calibri" w:eastAsia="Calibri" w:hAnsi="Calibri" w:cs="Calibri"/>
              </w:rPr>
            </w:pPr>
            <w:r>
              <w:rPr>
                <w:rFonts w:ascii="Calibri" w:eastAsia="Calibri" w:hAnsi="Calibri" w:cs="Calibri"/>
                <w:sz w:val="28"/>
                <w:szCs w:val="28"/>
              </w:rPr>
              <w:t>19 and Under Solos</w:t>
            </w:r>
            <w:r w:rsidR="00BE4DB4">
              <w:rPr>
                <w:rFonts w:ascii="Calibri" w:eastAsia="Calibri" w:hAnsi="Calibri" w:cs="Calibri"/>
                <w:sz w:val="28"/>
                <w:szCs w:val="28"/>
              </w:rPr>
              <w:t xml:space="preserve"> (Technical Class)</w:t>
            </w:r>
            <w:r>
              <w:rPr>
                <w:rFonts w:ascii="Calibri" w:eastAsia="Calibri" w:hAnsi="Calibri" w:cs="Calibri"/>
              </w:rPr>
              <w:br/>
            </w:r>
            <w:r>
              <w:rPr>
                <w:rFonts w:ascii="Calibri" w:eastAsia="Calibri" w:hAnsi="Calibri" w:cs="Calibri"/>
                <w:i/>
              </w:rPr>
              <w:t>For players Grade 5 standard and above</w:t>
            </w:r>
            <w:r>
              <w:rPr>
                <w:rFonts w:ascii="Calibri" w:eastAsia="Calibri" w:hAnsi="Calibri" w:cs="Calibri"/>
                <w:i/>
              </w:rPr>
              <w:br/>
            </w:r>
          </w:p>
        </w:tc>
        <w:tc>
          <w:tcPr>
            <w:tcW w:w="2160" w:type="dxa"/>
          </w:tcPr>
          <w:p w:rsidR="00541828" w:rsidRDefault="00FF5CE6">
            <w:pPr>
              <w:pStyle w:val="Normal1"/>
              <w:rPr>
                <w:rFonts w:ascii="Calibri" w:eastAsia="Calibri" w:hAnsi="Calibri" w:cs="Calibri"/>
                <w:sz w:val="28"/>
                <w:szCs w:val="28"/>
              </w:rPr>
            </w:pPr>
            <w:r>
              <w:rPr>
                <w:rFonts w:ascii="Calibri" w:eastAsia="Calibri" w:hAnsi="Calibri" w:cs="Calibri"/>
                <w:sz w:val="28"/>
                <w:szCs w:val="28"/>
              </w:rPr>
              <w:t>Own Choice</w:t>
            </w:r>
          </w:p>
        </w:tc>
        <w:tc>
          <w:tcPr>
            <w:tcW w:w="1214" w:type="dxa"/>
          </w:tcPr>
          <w:p w:rsidR="00541828" w:rsidRDefault="00FF5CE6">
            <w:pPr>
              <w:pStyle w:val="Normal1"/>
              <w:rPr>
                <w:rFonts w:ascii="Calibri" w:eastAsia="Calibri" w:hAnsi="Calibri" w:cs="Calibri"/>
                <w:sz w:val="28"/>
                <w:szCs w:val="28"/>
              </w:rPr>
            </w:pPr>
            <w:r>
              <w:rPr>
                <w:rFonts w:ascii="Calibri" w:eastAsia="Calibri" w:hAnsi="Calibri" w:cs="Calibri"/>
                <w:sz w:val="28"/>
                <w:szCs w:val="28"/>
              </w:rPr>
              <w:t>£4.00</w:t>
            </w:r>
          </w:p>
        </w:tc>
      </w:tr>
      <w:tr w:rsidR="00541828">
        <w:trPr>
          <w:jc w:val="center"/>
        </w:trPr>
        <w:tc>
          <w:tcPr>
            <w:tcW w:w="5148" w:type="dxa"/>
          </w:tcPr>
          <w:p w:rsidR="00541828" w:rsidRDefault="00FF5CE6">
            <w:pPr>
              <w:pStyle w:val="Normal1"/>
              <w:ind w:right="22"/>
              <w:rPr>
                <w:rFonts w:ascii="Calibri" w:eastAsia="Calibri" w:hAnsi="Calibri" w:cs="Calibri"/>
                <w:sz w:val="28"/>
                <w:szCs w:val="28"/>
              </w:rPr>
            </w:pPr>
            <w:r>
              <w:rPr>
                <w:rFonts w:ascii="Calibri" w:eastAsia="Calibri" w:hAnsi="Calibri" w:cs="Calibri"/>
                <w:sz w:val="28"/>
                <w:szCs w:val="28"/>
              </w:rPr>
              <w:t>Slow Melody (Open)</w:t>
            </w:r>
            <w:r>
              <w:rPr>
                <w:rFonts w:ascii="Calibri" w:eastAsia="Calibri" w:hAnsi="Calibri" w:cs="Calibri"/>
                <w:sz w:val="28"/>
                <w:szCs w:val="28"/>
              </w:rPr>
              <w:br/>
            </w:r>
          </w:p>
        </w:tc>
        <w:tc>
          <w:tcPr>
            <w:tcW w:w="2160" w:type="dxa"/>
          </w:tcPr>
          <w:p w:rsidR="00541828" w:rsidRDefault="00FF5CE6">
            <w:pPr>
              <w:pStyle w:val="Normal1"/>
              <w:ind w:right="22"/>
              <w:rPr>
                <w:rFonts w:ascii="Calibri" w:eastAsia="Calibri" w:hAnsi="Calibri" w:cs="Calibri"/>
                <w:sz w:val="28"/>
                <w:szCs w:val="28"/>
              </w:rPr>
            </w:pPr>
            <w:r>
              <w:rPr>
                <w:rFonts w:ascii="Calibri" w:eastAsia="Calibri" w:hAnsi="Calibri" w:cs="Calibri"/>
                <w:sz w:val="28"/>
                <w:szCs w:val="28"/>
              </w:rPr>
              <w:t>Own Choice</w:t>
            </w:r>
          </w:p>
        </w:tc>
        <w:tc>
          <w:tcPr>
            <w:tcW w:w="1214" w:type="dxa"/>
          </w:tcPr>
          <w:p w:rsidR="00541828" w:rsidRDefault="00FF5CE6">
            <w:pPr>
              <w:pStyle w:val="Normal1"/>
              <w:ind w:right="22"/>
              <w:rPr>
                <w:rFonts w:ascii="Calibri" w:eastAsia="Calibri" w:hAnsi="Calibri" w:cs="Calibri"/>
                <w:sz w:val="28"/>
                <w:szCs w:val="28"/>
              </w:rPr>
            </w:pPr>
            <w:r>
              <w:rPr>
                <w:rFonts w:ascii="Calibri" w:eastAsia="Calibri" w:hAnsi="Calibri" w:cs="Calibri"/>
                <w:sz w:val="28"/>
                <w:szCs w:val="28"/>
              </w:rPr>
              <w:t>£4.00</w:t>
            </w:r>
          </w:p>
        </w:tc>
      </w:tr>
      <w:tr w:rsidR="00541828">
        <w:trPr>
          <w:jc w:val="center"/>
        </w:trPr>
        <w:tc>
          <w:tcPr>
            <w:tcW w:w="5148" w:type="dxa"/>
          </w:tcPr>
          <w:p w:rsidR="00541828" w:rsidRDefault="00FF5CE6" w:rsidP="005C17C8">
            <w:pPr>
              <w:pStyle w:val="Normal1"/>
              <w:rPr>
                <w:rFonts w:ascii="Calibri" w:eastAsia="Calibri" w:hAnsi="Calibri" w:cs="Calibri"/>
                <w:sz w:val="28"/>
                <w:szCs w:val="28"/>
              </w:rPr>
            </w:pPr>
            <w:r>
              <w:rPr>
                <w:rFonts w:ascii="Calibri" w:eastAsia="Calibri" w:hAnsi="Calibri" w:cs="Calibri"/>
                <w:sz w:val="28"/>
                <w:szCs w:val="28"/>
              </w:rPr>
              <w:t>Quartet (Open)</w:t>
            </w:r>
            <w:r w:rsidR="00D42DFB">
              <w:rPr>
                <w:rFonts w:ascii="Calibri" w:eastAsia="Calibri" w:hAnsi="Calibri" w:cs="Calibri"/>
                <w:sz w:val="28"/>
                <w:szCs w:val="28"/>
              </w:rPr>
              <w:br/>
            </w:r>
            <w:r w:rsidR="00D42DFB" w:rsidRPr="00D42DFB">
              <w:rPr>
                <w:rFonts w:ascii="Calibri" w:hAnsi="Calibri" w:cs="Calibri"/>
                <w:i/>
              </w:rPr>
              <w:t>Prize for 1</w:t>
            </w:r>
            <w:r w:rsidR="00D42DFB" w:rsidRPr="00D42DFB">
              <w:rPr>
                <w:rFonts w:ascii="Calibri" w:hAnsi="Calibri" w:cs="Calibri"/>
                <w:i/>
                <w:vertAlign w:val="superscript"/>
              </w:rPr>
              <w:t>st</w:t>
            </w:r>
            <w:r w:rsidR="00D42DFB" w:rsidRPr="00D42DFB">
              <w:rPr>
                <w:rFonts w:ascii="Calibri" w:hAnsi="Calibri" w:cs="Calibri"/>
                <w:i/>
              </w:rPr>
              <w:t xml:space="preserve"> place and then prize for the highest placed </w:t>
            </w:r>
            <w:r w:rsidR="005C17C8">
              <w:rPr>
                <w:rFonts w:ascii="Calibri" w:hAnsi="Calibri" w:cs="Calibri"/>
                <w:i/>
              </w:rPr>
              <w:t>quartet</w:t>
            </w:r>
            <w:r w:rsidR="00D42DFB" w:rsidRPr="00D42DFB">
              <w:rPr>
                <w:rFonts w:ascii="Calibri" w:hAnsi="Calibri" w:cs="Calibri"/>
                <w:i/>
              </w:rPr>
              <w:t xml:space="preserve"> in each band section (Championship, 2</w:t>
            </w:r>
            <w:r w:rsidR="00D42DFB" w:rsidRPr="00D42DFB">
              <w:rPr>
                <w:rFonts w:ascii="Calibri" w:hAnsi="Calibri" w:cs="Calibri"/>
                <w:i/>
                <w:vertAlign w:val="superscript"/>
              </w:rPr>
              <w:t>nd</w:t>
            </w:r>
            <w:r w:rsidR="00D42DFB" w:rsidRPr="00D42DFB">
              <w:rPr>
                <w:rFonts w:ascii="Calibri" w:hAnsi="Calibri" w:cs="Calibri"/>
                <w:i/>
              </w:rPr>
              <w:t>, 3</w:t>
            </w:r>
            <w:r w:rsidR="00D42DFB" w:rsidRPr="00D42DFB">
              <w:rPr>
                <w:rFonts w:ascii="Calibri" w:hAnsi="Calibri" w:cs="Calibri"/>
                <w:i/>
                <w:vertAlign w:val="superscript"/>
              </w:rPr>
              <w:t>rd</w:t>
            </w:r>
            <w:r w:rsidR="00D42DFB" w:rsidRPr="00D42DFB">
              <w:rPr>
                <w:rFonts w:ascii="Calibri" w:hAnsi="Calibri" w:cs="Calibri"/>
                <w:i/>
              </w:rPr>
              <w:t>, 4</w:t>
            </w:r>
            <w:r w:rsidR="00D42DFB" w:rsidRPr="00D42DFB">
              <w:rPr>
                <w:rFonts w:ascii="Calibri" w:hAnsi="Calibri" w:cs="Calibri"/>
                <w:i/>
                <w:vertAlign w:val="superscript"/>
              </w:rPr>
              <w:t>th</w:t>
            </w:r>
            <w:r w:rsidR="00D42DFB" w:rsidRPr="00D42DFB">
              <w:rPr>
                <w:rFonts w:ascii="Calibri" w:hAnsi="Calibri" w:cs="Calibri"/>
                <w:i/>
              </w:rPr>
              <w:t>, 5</w:t>
            </w:r>
            <w:r w:rsidR="00D42DFB" w:rsidRPr="00D42DFB">
              <w:rPr>
                <w:rFonts w:ascii="Calibri" w:hAnsi="Calibri" w:cs="Calibri"/>
                <w:i/>
                <w:vertAlign w:val="superscript"/>
              </w:rPr>
              <w:t>th</w:t>
            </w:r>
            <w:r w:rsidR="00D42DFB" w:rsidRPr="00D42DFB">
              <w:rPr>
                <w:rFonts w:ascii="Calibri" w:hAnsi="Calibri" w:cs="Calibri"/>
                <w:i/>
              </w:rPr>
              <w:t xml:space="preserve"> and Unaffiliated)</w:t>
            </w:r>
            <w:r>
              <w:rPr>
                <w:rFonts w:ascii="Calibri" w:eastAsia="Calibri" w:hAnsi="Calibri" w:cs="Calibri"/>
                <w:sz w:val="28"/>
                <w:szCs w:val="28"/>
              </w:rPr>
              <w:br/>
            </w:r>
          </w:p>
        </w:tc>
        <w:tc>
          <w:tcPr>
            <w:tcW w:w="2160" w:type="dxa"/>
          </w:tcPr>
          <w:p w:rsidR="00541828" w:rsidRDefault="00FF5CE6">
            <w:pPr>
              <w:pStyle w:val="Normal1"/>
              <w:rPr>
                <w:rFonts w:ascii="Calibri" w:eastAsia="Calibri" w:hAnsi="Calibri" w:cs="Calibri"/>
                <w:sz w:val="28"/>
                <w:szCs w:val="28"/>
              </w:rPr>
            </w:pPr>
            <w:r>
              <w:rPr>
                <w:rFonts w:ascii="Calibri" w:eastAsia="Calibri" w:hAnsi="Calibri" w:cs="Calibri"/>
                <w:sz w:val="28"/>
                <w:szCs w:val="28"/>
              </w:rPr>
              <w:t>Own Choice</w:t>
            </w:r>
          </w:p>
        </w:tc>
        <w:tc>
          <w:tcPr>
            <w:tcW w:w="1214" w:type="dxa"/>
          </w:tcPr>
          <w:p w:rsidR="00541828" w:rsidRDefault="00FF5CE6">
            <w:pPr>
              <w:pStyle w:val="Normal1"/>
              <w:rPr>
                <w:rFonts w:ascii="Calibri" w:eastAsia="Calibri" w:hAnsi="Calibri" w:cs="Calibri"/>
                <w:sz w:val="28"/>
                <w:szCs w:val="28"/>
              </w:rPr>
            </w:pPr>
            <w:r>
              <w:rPr>
                <w:rFonts w:ascii="Calibri" w:eastAsia="Calibri" w:hAnsi="Calibri" w:cs="Calibri"/>
                <w:sz w:val="28"/>
                <w:szCs w:val="28"/>
              </w:rPr>
              <w:t>£6.00</w:t>
            </w:r>
          </w:p>
        </w:tc>
      </w:tr>
      <w:tr w:rsidR="00541828">
        <w:trPr>
          <w:jc w:val="center"/>
        </w:trPr>
        <w:tc>
          <w:tcPr>
            <w:tcW w:w="5148" w:type="dxa"/>
          </w:tcPr>
          <w:p w:rsidR="00541828" w:rsidRDefault="00FF5CE6" w:rsidP="005C17C8">
            <w:pPr>
              <w:pStyle w:val="Normal1"/>
              <w:rPr>
                <w:rFonts w:ascii="Calibri" w:eastAsia="Calibri" w:hAnsi="Calibri" w:cs="Calibri"/>
              </w:rPr>
            </w:pPr>
            <w:r>
              <w:rPr>
                <w:rFonts w:ascii="Calibri" w:eastAsia="Calibri" w:hAnsi="Calibri" w:cs="Calibri"/>
                <w:sz w:val="28"/>
                <w:szCs w:val="28"/>
              </w:rPr>
              <w:t>Senior Ensemble (Open)</w:t>
            </w:r>
            <w:r>
              <w:rPr>
                <w:rFonts w:ascii="Calibri" w:eastAsia="Calibri" w:hAnsi="Calibri" w:cs="Calibri"/>
              </w:rPr>
              <w:br/>
            </w:r>
            <w:r>
              <w:rPr>
                <w:rFonts w:ascii="Calibri" w:eastAsia="Calibri" w:hAnsi="Calibri" w:cs="Calibri"/>
                <w:i/>
              </w:rPr>
              <w:t>2-10 players, excluding quartets</w:t>
            </w:r>
            <w:r w:rsidR="00D42DFB">
              <w:rPr>
                <w:rFonts w:ascii="Calibri" w:eastAsia="Calibri" w:hAnsi="Calibri" w:cs="Calibri"/>
                <w:i/>
              </w:rPr>
              <w:br/>
            </w:r>
            <w:r w:rsidR="00D42DFB" w:rsidRPr="00D42DFB">
              <w:rPr>
                <w:rFonts w:ascii="Calibri" w:hAnsi="Calibri" w:cs="Calibri"/>
                <w:i/>
              </w:rPr>
              <w:t>Prize for 1</w:t>
            </w:r>
            <w:r w:rsidR="00D42DFB" w:rsidRPr="00D42DFB">
              <w:rPr>
                <w:rFonts w:ascii="Calibri" w:hAnsi="Calibri" w:cs="Calibri"/>
                <w:i/>
                <w:vertAlign w:val="superscript"/>
              </w:rPr>
              <w:t>st</w:t>
            </w:r>
            <w:r w:rsidR="00D42DFB" w:rsidRPr="00D42DFB">
              <w:rPr>
                <w:rFonts w:ascii="Calibri" w:hAnsi="Calibri" w:cs="Calibri"/>
                <w:i/>
              </w:rPr>
              <w:t xml:space="preserve"> place and then prize for the highest placed </w:t>
            </w:r>
            <w:r w:rsidR="005C17C8">
              <w:rPr>
                <w:rFonts w:ascii="Calibri" w:hAnsi="Calibri" w:cs="Calibri"/>
                <w:i/>
              </w:rPr>
              <w:t>ensemble</w:t>
            </w:r>
            <w:r w:rsidR="00D42DFB" w:rsidRPr="00D42DFB">
              <w:rPr>
                <w:rFonts w:ascii="Calibri" w:hAnsi="Calibri" w:cs="Calibri"/>
                <w:i/>
              </w:rPr>
              <w:t xml:space="preserve"> in each band section (Championship, 2</w:t>
            </w:r>
            <w:r w:rsidR="00D42DFB" w:rsidRPr="00D42DFB">
              <w:rPr>
                <w:rFonts w:ascii="Calibri" w:hAnsi="Calibri" w:cs="Calibri"/>
                <w:i/>
                <w:vertAlign w:val="superscript"/>
              </w:rPr>
              <w:t>nd</w:t>
            </w:r>
            <w:r w:rsidR="00D42DFB" w:rsidRPr="00D42DFB">
              <w:rPr>
                <w:rFonts w:ascii="Calibri" w:hAnsi="Calibri" w:cs="Calibri"/>
                <w:i/>
              </w:rPr>
              <w:t>, 3</w:t>
            </w:r>
            <w:r w:rsidR="00D42DFB" w:rsidRPr="00D42DFB">
              <w:rPr>
                <w:rFonts w:ascii="Calibri" w:hAnsi="Calibri" w:cs="Calibri"/>
                <w:i/>
                <w:vertAlign w:val="superscript"/>
              </w:rPr>
              <w:t>rd</w:t>
            </w:r>
            <w:r w:rsidR="00D42DFB" w:rsidRPr="00D42DFB">
              <w:rPr>
                <w:rFonts w:ascii="Calibri" w:hAnsi="Calibri" w:cs="Calibri"/>
                <w:i/>
              </w:rPr>
              <w:t>, 4</w:t>
            </w:r>
            <w:r w:rsidR="00D42DFB" w:rsidRPr="00D42DFB">
              <w:rPr>
                <w:rFonts w:ascii="Calibri" w:hAnsi="Calibri" w:cs="Calibri"/>
                <w:i/>
                <w:vertAlign w:val="superscript"/>
              </w:rPr>
              <w:t>th</w:t>
            </w:r>
            <w:r w:rsidR="00D42DFB" w:rsidRPr="00D42DFB">
              <w:rPr>
                <w:rFonts w:ascii="Calibri" w:hAnsi="Calibri" w:cs="Calibri"/>
                <w:i/>
              </w:rPr>
              <w:t>, 5</w:t>
            </w:r>
            <w:r w:rsidR="00D42DFB" w:rsidRPr="00D42DFB">
              <w:rPr>
                <w:rFonts w:ascii="Calibri" w:hAnsi="Calibri" w:cs="Calibri"/>
                <w:i/>
                <w:vertAlign w:val="superscript"/>
              </w:rPr>
              <w:t>th</w:t>
            </w:r>
            <w:r w:rsidR="00D42DFB" w:rsidRPr="00D42DFB">
              <w:rPr>
                <w:rFonts w:ascii="Calibri" w:hAnsi="Calibri" w:cs="Calibri"/>
                <w:i/>
              </w:rPr>
              <w:t xml:space="preserve"> and Unaffiliated)</w:t>
            </w:r>
            <w:r>
              <w:rPr>
                <w:rFonts w:ascii="Calibri" w:eastAsia="Calibri" w:hAnsi="Calibri" w:cs="Calibri"/>
                <w:i/>
              </w:rPr>
              <w:br/>
            </w:r>
          </w:p>
        </w:tc>
        <w:tc>
          <w:tcPr>
            <w:tcW w:w="2160" w:type="dxa"/>
          </w:tcPr>
          <w:p w:rsidR="00541828" w:rsidRDefault="00FF5CE6">
            <w:pPr>
              <w:pStyle w:val="Normal1"/>
              <w:rPr>
                <w:rFonts w:ascii="Calibri" w:eastAsia="Calibri" w:hAnsi="Calibri" w:cs="Calibri"/>
                <w:sz w:val="28"/>
                <w:szCs w:val="28"/>
              </w:rPr>
            </w:pPr>
            <w:r>
              <w:rPr>
                <w:rFonts w:ascii="Calibri" w:eastAsia="Calibri" w:hAnsi="Calibri" w:cs="Calibri"/>
                <w:sz w:val="28"/>
                <w:szCs w:val="28"/>
              </w:rPr>
              <w:t>Own Choice</w:t>
            </w:r>
          </w:p>
        </w:tc>
        <w:tc>
          <w:tcPr>
            <w:tcW w:w="1214" w:type="dxa"/>
          </w:tcPr>
          <w:p w:rsidR="00541828" w:rsidRDefault="00FF5CE6">
            <w:pPr>
              <w:pStyle w:val="Normal1"/>
              <w:rPr>
                <w:rFonts w:ascii="Calibri" w:eastAsia="Calibri" w:hAnsi="Calibri" w:cs="Calibri"/>
                <w:sz w:val="28"/>
                <w:szCs w:val="28"/>
              </w:rPr>
            </w:pPr>
            <w:r>
              <w:rPr>
                <w:rFonts w:ascii="Calibri" w:eastAsia="Calibri" w:hAnsi="Calibri" w:cs="Calibri"/>
                <w:sz w:val="28"/>
                <w:szCs w:val="28"/>
              </w:rPr>
              <w:t>£6.00</w:t>
            </w:r>
          </w:p>
        </w:tc>
      </w:tr>
    </w:tbl>
    <w:p w:rsidR="00541828" w:rsidRDefault="00541828">
      <w:pPr>
        <w:pStyle w:val="Normal1"/>
        <w:pBdr>
          <w:top w:val="nil"/>
          <w:left w:val="nil"/>
          <w:bottom w:val="nil"/>
          <w:right w:val="nil"/>
          <w:between w:val="nil"/>
        </w:pBdr>
        <w:ind w:left="720"/>
        <w:jc w:val="center"/>
        <w:rPr>
          <w:rFonts w:ascii="Calibri" w:eastAsia="Calibri" w:hAnsi="Calibri" w:cs="Calibri"/>
          <w:color w:val="000000"/>
          <w:sz w:val="22"/>
          <w:szCs w:val="22"/>
        </w:rPr>
      </w:pPr>
    </w:p>
    <w:p w:rsidR="00541828" w:rsidRDefault="00541828">
      <w:pPr>
        <w:pStyle w:val="Normal1"/>
        <w:pBdr>
          <w:top w:val="nil"/>
          <w:left w:val="nil"/>
          <w:bottom w:val="nil"/>
          <w:right w:val="nil"/>
          <w:between w:val="nil"/>
        </w:pBdr>
        <w:rPr>
          <w:rFonts w:ascii="Calibri" w:eastAsia="Calibri" w:hAnsi="Calibri" w:cs="Calibri"/>
          <w:color w:val="000000"/>
          <w:sz w:val="22"/>
          <w:szCs w:val="22"/>
        </w:rPr>
      </w:pPr>
    </w:p>
    <w:p w:rsidR="00541828" w:rsidRDefault="00FF5CE6">
      <w:pPr>
        <w:pStyle w:val="Normal1"/>
        <w:pBdr>
          <w:top w:val="nil"/>
          <w:left w:val="nil"/>
          <w:bottom w:val="nil"/>
          <w:right w:val="nil"/>
          <w:between w:val="nil"/>
        </w:pBdr>
        <w:ind w:left="720"/>
        <w:jc w:val="center"/>
        <w:rPr>
          <w:rFonts w:ascii="Calibri" w:eastAsia="Calibri" w:hAnsi="Calibri" w:cs="Calibri"/>
          <w:color w:val="000000"/>
          <w:sz w:val="22"/>
          <w:szCs w:val="22"/>
        </w:rPr>
      </w:pPr>
      <w:r>
        <w:rPr>
          <w:rFonts w:ascii="Calibri" w:eastAsia="Calibri" w:hAnsi="Calibri" w:cs="Calibri"/>
          <w:color w:val="000000"/>
          <w:sz w:val="22"/>
          <w:szCs w:val="22"/>
        </w:rPr>
        <w:t xml:space="preserve">Competitors in the Ensembles class may play in a </w:t>
      </w:r>
      <w:r>
        <w:rPr>
          <w:rFonts w:ascii="Calibri" w:eastAsia="Calibri" w:hAnsi="Calibri" w:cs="Calibri"/>
          <w:color w:val="000000"/>
          <w:sz w:val="22"/>
          <w:szCs w:val="22"/>
          <w:u w:val="single"/>
        </w:rPr>
        <w:t>duet or trio</w:t>
      </w:r>
      <w:r>
        <w:rPr>
          <w:rFonts w:ascii="Calibri" w:eastAsia="Calibri" w:hAnsi="Calibri" w:cs="Calibri"/>
          <w:color w:val="000000"/>
          <w:sz w:val="22"/>
          <w:szCs w:val="22"/>
        </w:rPr>
        <w:t xml:space="preserve"> and </w:t>
      </w:r>
      <w:r>
        <w:rPr>
          <w:rFonts w:ascii="Calibri" w:eastAsia="Calibri" w:hAnsi="Calibri" w:cs="Calibri"/>
          <w:color w:val="000000"/>
          <w:sz w:val="22"/>
          <w:szCs w:val="22"/>
          <w:u w:val="single"/>
        </w:rPr>
        <w:t>one other</w:t>
      </w:r>
      <w:r>
        <w:rPr>
          <w:rFonts w:ascii="Calibri" w:eastAsia="Calibri" w:hAnsi="Calibri" w:cs="Calibri"/>
          <w:color w:val="000000"/>
          <w:sz w:val="22"/>
          <w:szCs w:val="22"/>
        </w:rPr>
        <w:t xml:space="preserve"> larger ensemble (five to ten players)</w:t>
      </w:r>
    </w:p>
    <w:p w:rsidR="00BE4DB4" w:rsidRDefault="00BE4DB4">
      <w:pPr>
        <w:pStyle w:val="Normal1"/>
        <w:pBdr>
          <w:top w:val="nil"/>
          <w:left w:val="nil"/>
          <w:bottom w:val="nil"/>
          <w:right w:val="nil"/>
          <w:between w:val="nil"/>
        </w:pBdr>
        <w:ind w:left="720"/>
        <w:jc w:val="center"/>
        <w:rPr>
          <w:rFonts w:ascii="Calibri" w:eastAsia="Calibri" w:hAnsi="Calibri" w:cs="Calibri"/>
          <w:color w:val="000000"/>
          <w:sz w:val="22"/>
          <w:szCs w:val="22"/>
        </w:rPr>
      </w:pPr>
    </w:p>
    <w:p w:rsidR="00541828" w:rsidRDefault="00BE4DB4">
      <w:pPr>
        <w:pStyle w:val="Normal1"/>
        <w:pBdr>
          <w:top w:val="nil"/>
          <w:left w:val="nil"/>
          <w:bottom w:val="nil"/>
          <w:right w:val="nil"/>
          <w:between w:val="nil"/>
        </w:pBdr>
        <w:ind w:left="720"/>
        <w:jc w:val="center"/>
        <w:rPr>
          <w:rFonts w:ascii="Calibri" w:eastAsia="Calibri" w:hAnsi="Calibri" w:cs="Calibri"/>
          <w:color w:val="000000"/>
          <w:sz w:val="22"/>
          <w:szCs w:val="22"/>
        </w:rPr>
      </w:pPr>
      <w:r>
        <w:rPr>
          <w:rFonts w:ascii="Calibri" w:eastAsia="Calibri" w:hAnsi="Calibri" w:cs="Calibri"/>
          <w:color w:val="000000"/>
          <w:sz w:val="22"/>
          <w:szCs w:val="22"/>
        </w:rPr>
        <w:t>Solo competitors may only enter ONE of the technical classes AND the Slow Melody class.</w:t>
      </w:r>
    </w:p>
    <w:p w:rsidR="00BE4DB4" w:rsidRDefault="00BE4DB4">
      <w:pPr>
        <w:pStyle w:val="Normal1"/>
        <w:pBdr>
          <w:top w:val="nil"/>
          <w:left w:val="nil"/>
          <w:bottom w:val="nil"/>
          <w:right w:val="nil"/>
          <w:between w:val="nil"/>
        </w:pBdr>
        <w:ind w:left="720"/>
        <w:jc w:val="center"/>
        <w:rPr>
          <w:rFonts w:ascii="Calibri" w:eastAsia="Calibri" w:hAnsi="Calibri" w:cs="Calibri"/>
          <w:color w:val="FF0000"/>
          <w:sz w:val="32"/>
          <w:szCs w:val="32"/>
        </w:rPr>
      </w:pPr>
    </w:p>
    <w:p w:rsidR="00541828" w:rsidRDefault="00FF5CE6">
      <w:pPr>
        <w:pStyle w:val="Normal1"/>
        <w:pBdr>
          <w:top w:val="nil"/>
          <w:left w:val="nil"/>
          <w:bottom w:val="nil"/>
          <w:right w:val="nil"/>
          <w:between w:val="nil"/>
        </w:pBdr>
        <w:ind w:left="720"/>
        <w:jc w:val="center"/>
        <w:rPr>
          <w:rFonts w:ascii="Calibri" w:eastAsia="Calibri" w:hAnsi="Calibri" w:cs="Calibri"/>
          <w:color w:val="FF0000"/>
          <w:sz w:val="32"/>
          <w:szCs w:val="32"/>
        </w:rPr>
      </w:pPr>
      <w:r>
        <w:rPr>
          <w:rFonts w:ascii="Calibri" w:eastAsia="Calibri" w:hAnsi="Calibri" w:cs="Calibri"/>
          <w:b/>
          <w:color w:val="FF0000"/>
          <w:sz w:val="32"/>
          <w:szCs w:val="32"/>
        </w:rPr>
        <w:t>All competitors are permitted to play only one piece.</w:t>
      </w:r>
    </w:p>
    <w:p w:rsidR="00541828" w:rsidRDefault="00541828">
      <w:pPr>
        <w:pStyle w:val="Normal1"/>
        <w:pBdr>
          <w:top w:val="nil"/>
          <w:left w:val="nil"/>
          <w:bottom w:val="nil"/>
          <w:right w:val="nil"/>
          <w:between w:val="nil"/>
        </w:pBdr>
        <w:spacing w:after="200" w:line="276" w:lineRule="auto"/>
        <w:rPr>
          <w:rFonts w:ascii="Calibri" w:eastAsia="Calibri" w:hAnsi="Calibri" w:cs="Calibri"/>
          <w:color w:val="000000"/>
          <w:sz w:val="22"/>
          <w:szCs w:val="22"/>
        </w:rPr>
      </w:pPr>
    </w:p>
    <w:p w:rsidR="00541828" w:rsidRDefault="00FF5CE6" w:rsidP="005C17C8">
      <w:pPr>
        <w:pStyle w:val="Normal1"/>
        <w:spacing w:before="280" w:after="280"/>
        <w:jc w:val="center"/>
        <w:rPr>
          <w:rFonts w:ascii="Calibri" w:eastAsia="Calibri" w:hAnsi="Calibri" w:cs="Calibri"/>
          <w:sz w:val="28"/>
          <w:szCs w:val="28"/>
        </w:rPr>
      </w:pPr>
      <w:r>
        <w:br w:type="page"/>
      </w:r>
    </w:p>
    <w:p w:rsidR="00541828" w:rsidRDefault="00541828">
      <w:pPr>
        <w:pStyle w:val="Normal1"/>
        <w:rPr>
          <w:rFonts w:ascii="Calibri" w:eastAsia="Calibri" w:hAnsi="Calibri" w:cs="Calibri"/>
          <w:sz w:val="22"/>
          <w:szCs w:val="22"/>
          <w:u w:val="single"/>
        </w:rPr>
      </w:pPr>
    </w:p>
    <w:p w:rsidR="00541828" w:rsidRDefault="00FF5CE6">
      <w:pPr>
        <w:pStyle w:val="Normal1"/>
        <w:rPr>
          <w:rFonts w:ascii="Calibri" w:eastAsia="Calibri" w:hAnsi="Calibri" w:cs="Calibri"/>
          <w:sz w:val="22"/>
          <w:szCs w:val="22"/>
        </w:rPr>
      </w:pPr>
      <w:r>
        <w:rPr>
          <w:rFonts w:ascii="Calibri" w:eastAsia="Calibri" w:hAnsi="Calibri" w:cs="Calibri"/>
          <w:b/>
          <w:sz w:val="22"/>
          <w:szCs w:val="22"/>
          <w:u w:val="single"/>
        </w:rPr>
        <w:t>Please also note the following</w:t>
      </w:r>
      <w:r>
        <w:rPr>
          <w:rFonts w:ascii="Calibri" w:eastAsia="Calibri" w:hAnsi="Calibri" w:cs="Calibri"/>
          <w:b/>
          <w:sz w:val="22"/>
          <w:szCs w:val="22"/>
        </w:rPr>
        <w:t>:</w:t>
      </w:r>
    </w:p>
    <w:p w:rsidR="00541828" w:rsidRDefault="00FF5CE6">
      <w:pPr>
        <w:pStyle w:val="Normal1"/>
        <w:numPr>
          <w:ilvl w:val="0"/>
          <w:numId w:val="1"/>
        </w:numPr>
        <w:pBdr>
          <w:top w:val="nil"/>
          <w:left w:val="nil"/>
          <w:bottom w:val="nil"/>
          <w:right w:val="nil"/>
          <w:between w:val="nil"/>
        </w:pBdr>
        <w:spacing w:before="280"/>
        <w:rPr>
          <w:rFonts w:ascii="Calibri" w:eastAsia="Calibri" w:hAnsi="Calibri" w:cs="Calibri"/>
          <w:color w:val="000000"/>
          <w:sz w:val="22"/>
          <w:szCs w:val="22"/>
          <w:u w:val="single"/>
        </w:rPr>
      </w:pPr>
      <w:r>
        <w:rPr>
          <w:rFonts w:ascii="Calibri" w:eastAsia="Calibri" w:hAnsi="Calibri" w:cs="Calibri"/>
          <w:color w:val="000000"/>
          <w:sz w:val="22"/>
          <w:szCs w:val="22"/>
        </w:rPr>
        <w:t xml:space="preserve">In order to reduce processing effort and possibility of error, the preferred method of submitting entries is via the supplied Microsoft Excel spreadsheet. If Excel is not available, a google sheet can be provided on request which can be used on PCs and mobile phones without requiring additional software. A paper entry may </w:t>
      </w:r>
      <w:r>
        <w:rPr>
          <w:rFonts w:ascii="Calibri" w:eastAsia="Calibri" w:hAnsi="Calibri" w:cs="Calibri"/>
          <w:b/>
          <w:color w:val="000000"/>
          <w:sz w:val="22"/>
          <w:szCs w:val="22"/>
          <w:u w:val="single"/>
        </w:rPr>
        <w:t xml:space="preserve">only </w:t>
      </w:r>
      <w:r>
        <w:rPr>
          <w:rFonts w:ascii="Calibri" w:eastAsia="Calibri" w:hAnsi="Calibri" w:cs="Calibri"/>
          <w:color w:val="000000"/>
          <w:sz w:val="22"/>
          <w:szCs w:val="22"/>
        </w:rPr>
        <w:t xml:space="preserve">be submitted using the supplied form (BLOCK CAPITALS PLEASE) if other options have been exhausted. </w:t>
      </w:r>
    </w:p>
    <w:p w:rsidR="00541828" w:rsidRDefault="00541828">
      <w:pPr>
        <w:pStyle w:val="Normal1"/>
        <w:pBdr>
          <w:top w:val="nil"/>
          <w:left w:val="nil"/>
          <w:bottom w:val="nil"/>
          <w:right w:val="nil"/>
          <w:between w:val="nil"/>
        </w:pBdr>
        <w:spacing w:line="276" w:lineRule="auto"/>
        <w:ind w:left="643"/>
        <w:rPr>
          <w:rFonts w:ascii="Calibri" w:eastAsia="Calibri" w:hAnsi="Calibri" w:cs="Calibri"/>
          <w:color w:val="000000"/>
          <w:sz w:val="22"/>
          <w:szCs w:val="22"/>
          <w:u w:val="single"/>
        </w:rPr>
      </w:pPr>
    </w:p>
    <w:p w:rsidR="00541828" w:rsidRDefault="00FF5CE6">
      <w:pPr>
        <w:pStyle w:val="Normal1"/>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Entries must be received by the 2</w:t>
      </w:r>
      <w:r w:rsidR="005C17C8">
        <w:rPr>
          <w:rFonts w:ascii="Calibri" w:eastAsia="Calibri" w:hAnsi="Calibri" w:cs="Calibri"/>
          <w:color w:val="000000"/>
          <w:sz w:val="22"/>
          <w:szCs w:val="22"/>
        </w:rPr>
        <w:t>9</w:t>
      </w:r>
      <w:r w:rsidR="005C17C8">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January 2022.</w:t>
      </w:r>
    </w:p>
    <w:p w:rsidR="00541828" w:rsidRDefault="00541828">
      <w:pPr>
        <w:pStyle w:val="Normal1"/>
        <w:pBdr>
          <w:top w:val="nil"/>
          <w:left w:val="nil"/>
          <w:bottom w:val="nil"/>
          <w:right w:val="nil"/>
          <w:between w:val="nil"/>
        </w:pBdr>
        <w:spacing w:line="276" w:lineRule="auto"/>
        <w:ind w:left="643"/>
        <w:rPr>
          <w:rFonts w:ascii="Calibri" w:eastAsia="Calibri" w:hAnsi="Calibri" w:cs="Calibri"/>
          <w:color w:val="000000"/>
          <w:sz w:val="22"/>
          <w:szCs w:val="22"/>
          <w:u w:val="single"/>
        </w:rPr>
      </w:pPr>
    </w:p>
    <w:p w:rsidR="00541828" w:rsidRDefault="00FF5CE6">
      <w:pPr>
        <w:pStyle w:val="Normal1"/>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Late entries will be accepted between </w:t>
      </w:r>
      <w:r w:rsidR="005C17C8">
        <w:rPr>
          <w:rFonts w:ascii="Calibri" w:eastAsia="Calibri" w:hAnsi="Calibri" w:cs="Calibri"/>
          <w:color w:val="000000"/>
          <w:sz w:val="22"/>
          <w:szCs w:val="22"/>
        </w:rPr>
        <w:t>29</w:t>
      </w:r>
      <w:r w:rsidR="005C17C8" w:rsidRPr="005C17C8">
        <w:rPr>
          <w:rFonts w:ascii="Calibri" w:eastAsia="Calibri" w:hAnsi="Calibri" w:cs="Calibri"/>
          <w:color w:val="000000"/>
          <w:sz w:val="22"/>
          <w:szCs w:val="22"/>
          <w:vertAlign w:val="superscript"/>
        </w:rPr>
        <w:t>th</w:t>
      </w:r>
      <w:r w:rsidR="005C17C8">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January and </w:t>
      </w:r>
      <w:r w:rsidR="005C17C8">
        <w:rPr>
          <w:rFonts w:ascii="Calibri" w:eastAsia="Calibri" w:hAnsi="Calibri" w:cs="Calibri"/>
          <w:color w:val="000000"/>
          <w:sz w:val="22"/>
          <w:szCs w:val="22"/>
        </w:rPr>
        <w:t>5</w:t>
      </w:r>
      <w:r w:rsidR="005C17C8" w:rsidRPr="005C17C8">
        <w:rPr>
          <w:rFonts w:ascii="Calibri" w:eastAsia="Calibri" w:hAnsi="Calibri" w:cs="Calibri"/>
          <w:color w:val="000000"/>
          <w:sz w:val="22"/>
          <w:szCs w:val="22"/>
          <w:vertAlign w:val="superscript"/>
        </w:rPr>
        <w:t>th</w:t>
      </w:r>
      <w:r w:rsidR="005C17C8">
        <w:rPr>
          <w:rFonts w:ascii="Calibri" w:eastAsia="Calibri" w:hAnsi="Calibri" w:cs="Calibri"/>
          <w:color w:val="000000"/>
          <w:sz w:val="22"/>
          <w:szCs w:val="22"/>
        </w:rPr>
        <w:t xml:space="preserve"> February</w:t>
      </w:r>
      <w:r>
        <w:rPr>
          <w:rFonts w:ascii="Calibri" w:eastAsia="Calibri" w:hAnsi="Calibri" w:cs="Calibri"/>
          <w:color w:val="000000"/>
          <w:sz w:val="22"/>
          <w:szCs w:val="22"/>
        </w:rPr>
        <w:t xml:space="preserve"> with payment of a double entry fee. </w:t>
      </w:r>
    </w:p>
    <w:p w:rsidR="00541828" w:rsidRDefault="00541828">
      <w:pPr>
        <w:pStyle w:val="Normal1"/>
        <w:pBdr>
          <w:top w:val="nil"/>
          <w:left w:val="nil"/>
          <w:bottom w:val="nil"/>
          <w:right w:val="nil"/>
          <w:between w:val="nil"/>
        </w:pBdr>
        <w:spacing w:line="276" w:lineRule="auto"/>
        <w:ind w:left="643"/>
        <w:rPr>
          <w:rFonts w:ascii="Calibri" w:eastAsia="Calibri" w:hAnsi="Calibri" w:cs="Calibri"/>
          <w:color w:val="000000"/>
          <w:sz w:val="22"/>
          <w:szCs w:val="22"/>
          <w:u w:val="single"/>
        </w:rPr>
      </w:pPr>
    </w:p>
    <w:p w:rsidR="00541828" w:rsidRDefault="00FF5CE6">
      <w:pPr>
        <w:pStyle w:val="Normal1"/>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With regards to the entry form please ensure that you double-check names are spelt correctly and that players are eligible to compete in the selected class. Please check thoroughly before submitting the entry.</w:t>
      </w:r>
    </w:p>
    <w:p w:rsidR="009E26A5" w:rsidRPr="009E26A5" w:rsidRDefault="009E26A5" w:rsidP="009E26A5">
      <w:pPr>
        <w:ind w:leftChars="0" w:left="0" w:firstLineChars="0" w:firstLine="0"/>
        <w:rPr>
          <w:rFonts w:eastAsia="Calibri" w:cs="Calibri"/>
          <w:color w:val="000000"/>
        </w:rPr>
      </w:pPr>
    </w:p>
    <w:p w:rsidR="00541828" w:rsidRDefault="00FF5CE6">
      <w:pPr>
        <w:pStyle w:val="Normal1"/>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Entries will be accepted from unaffiliated bands and individuals at a double entry fee.</w:t>
      </w:r>
    </w:p>
    <w:p w:rsidR="00541828" w:rsidRDefault="00541828" w:rsidP="005C17C8">
      <w:pPr>
        <w:pStyle w:val="Normal1"/>
        <w:pBdr>
          <w:top w:val="nil"/>
          <w:left w:val="nil"/>
          <w:bottom w:val="nil"/>
          <w:right w:val="nil"/>
          <w:between w:val="nil"/>
        </w:pBdr>
        <w:spacing w:line="276" w:lineRule="auto"/>
        <w:rPr>
          <w:rFonts w:ascii="Calibri" w:eastAsia="Calibri" w:hAnsi="Calibri" w:cs="Calibri"/>
          <w:color w:val="000000"/>
          <w:sz w:val="22"/>
          <w:szCs w:val="22"/>
        </w:rPr>
      </w:pPr>
    </w:p>
    <w:p w:rsidR="00541828" w:rsidRDefault="00FF5CE6">
      <w:pPr>
        <w:pStyle w:val="Normal1"/>
        <w:numPr>
          <w:ilvl w:val="0"/>
          <w:numId w:val="1"/>
        </w:numPr>
        <w:pBdr>
          <w:top w:val="nil"/>
          <w:left w:val="nil"/>
          <w:bottom w:val="nil"/>
          <w:right w:val="nil"/>
          <w:between w:val="nil"/>
        </w:pBdr>
        <w:rPr>
          <w:rFonts w:ascii="Calibri" w:eastAsia="Calibri" w:hAnsi="Calibri" w:cs="Calibri"/>
          <w:color w:val="000000"/>
          <w:sz w:val="22"/>
          <w:szCs w:val="22"/>
        </w:rPr>
      </w:pPr>
      <w:r w:rsidRPr="00FF5CE6">
        <w:rPr>
          <w:rFonts w:ascii="Calibri" w:eastAsia="Calibri" w:hAnsi="Calibri" w:cs="Calibri"/>
          <w:color w:val="000000"/>
          <w:sz w:val="22"/>
          <w:szCs w:val="22"/>
        </w:rPr>
        <w:t>The BBL will not provide an accompanist for soloists.</w:t>
      </w:r>
      <w:r>
        <w:rPr>
          <w:rFonts w:ascii="Calibri" w:eastAsia="Calibri" w:hAnsi="Calibri" w:cs="Calibri"/>
          <w:color w:val="000000"/>
          <w:sz w:val="22"/>
          <w:szCs w:val="22"/>
        </w:rPr>
        <w:t xml:space="preserve">  To assist bands, a list of suggested accompanists is available on the BBL website.  It is the responsibility of eac</w:t>
      </w:r>
      <w:r w:rsidR="005C17C8">
        <w:rPr>
          <w:rFonts w:ascii="Calibri" w:eastAsia="Calibri" w:hAnsi="Calibri" w:cs="Calibri"/>
          <w:color w:val="000000"/>
          <w:sz w:val="22"/>
          <w:szCs w:val="22"/>
        </w:rPr>
        <w:t xml:space="preserve">h performer to engage their own </w:t>
      </w:r>
      <w:r>
        <w:rPr>
          <w:rFonts w:ascii="Calibri" w:eastAsia="Calibri" w:hAnsi="Calibri" w:cs="Calibri"/>
          <w:color w:val="000000"/>
          <w:sz w:val="22"/>
          <w:szCs w:val="22"/>
        </w:rPr>
        <w:t>accompanist.</w:t>
      </w:r>
    </w:p>
    <w:p w:rsidR="00541828" w:rsidRDefault="00541828">
      <w:pPr>
        <w:pStyle w:val="Normal1"/>
        <w:pBdr>
          <w:top w:val="nil"/>
          <w:left w:val="nil"/>
          <w:bottom w:val="nil"/>
          <w:right w:val="nil"/>
          <w:between w:val="nil"/>
        </w:pBdr>
        <w:spacing w:line="276" w:lineRule="auto"/>
        <w:ind w:left="720"/>
        <w:rPr>
          <w:rFonts w:ascii="Calibri" w:eastAsia="Calibri" w:hAnsi="Calibri" w:cs="Calibri"/>
          <w:color w:val="000000"/>
          <w:sz w:val="22"/>
          <w:szCs w:val="22"/>
        </w:rPr>
      </w:pPr>
    </w:p>
    <w:p w:rsidR="00541828" w:rsidRDefault="00FF5CE6">
      <w:pPr>
        <w:pStyle w:val="Normal1"/>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BBL would like to highlight that percussion players are also welcome within any of the appropriate classes.</w:t>
      </w:r>
    </w:p>
    <w:p w:rsidR="005C17C8" w:rsidRDefault="005C17C8" w:rsidP="005C17C8">
      <w:pPr>
        <w:pStyle w:val="ListParagraph"/>
        <w:ind w:left="0" w:hanging="2"/>
        <w:rPr>
          <w:rFonts w:cs="Calibri"/>
          <w:color w:val="000000"/>
        </w:rPr>
      </w:pPr>
    </w:p>
    <w:p w:rsidR="005C17C8" w:rsidRDefault="005C17C8" w:rsidP="005C17C8">
      <w:pPr>
        <w:pStyle w:val="Normal1"/>
        <w:pBdr>
          <w:top w:val="nil"/>
          <w:left w:val="nil"/>
          <w:bottom w:val="nil"/>
          <w:right w:val="nil"/>
          <w:between w:val="nil"/>
        </w:pBdr>
        <w:ind w:left="643" w:hanging="643"/>
        <w:rPr>
          <w:rFonts w:ascii="Calibri" w:eastAsia="Calibri" w:hAnsi="Calibri" w:cs="Calibri"/>
          <w:color w:val="000000"/>
          <w:sz w:val="22"/>
          <w:szCs w:val="22"/>
        </w:rPr>
      </w:pPr>
      <w:r w:rsidRPr="005C17C8">
        <w:rPr>
          <w:rFonts w:ascii="Calibri" w:eastAsia="Calibri" w:hAnsi="Calibri" w:cs="Calibri"/>
          <w:b/>
          <w:color w:val="000000"/>
          <w:sz w:val="22"/>
          <w:szCs w:val="22"/>
          <w:u w:val="single"/>
        </w:rPr>
        <w:t xml:space="preserve">COVID-19 safety measures </w:t>
      </w:r>
      <w:r>
        <w:rPr>
          <w:rFonts w:ascii="Calibri" w:eastAsia="Calibri" w:hAnsi="Calibri" w:cs="Calibri"/>
          <w:color w:val="000000"/>
          <w:sz w:val="22"/>
          <w:szCs w:val="22"/>
        </w:rPr>
        <w:br/>
        <w:t>(please note that this is not an exhaustive list and we will let you know of any additional measures closer to the contest date).</w:t>
      </w:r>
      <w:r>
        <w:rPr>
          <w:rFonts w:ascii="Calibri" w:eastAsia="Calibri" w:hAnsi="Calibri" w:cs="Calibri"/>
          <w:color w:val="000000"/>
          <w:sz w:val="22"/>
          <w:szCs w:val="22"/>
        </w:rPr>
        <w:br/>
      </w:r>
    </w:p>
    <w:p w:rsidR="005C17C8" w:rsidRDefault="005C17C8" w:rsidP="005C17C8">
      <w:pPr>
        <w:pStyle w:val="Normal1"/>
        <w:numPr>
          <w:ilvl w:val="0"/>
          <w:numId w:val="2"/>
        </w:numPr>
        <w:pBdr>
          <w:top w:val="nil"/>
          <w:left w:val="nil"/>
          <w:bottom w:val="nil"/>
          <w:right w:val="nil"/>
          <w:between w:val="nil"/>
        </w:pBdr>
        <w:ind w:left="709" w:hanging="283"/>
        <w:rPr>
          <w:rFonts w:ascii="Calibri" w:eastAsia="Calibri" w:hAnsi="Calibri" w:cs="Calibri"/>
          <w:color w:val="000000"/>
          <w:sz w:val="22"/>
          <w:szCs w:val="22"/>
        </w:rPr>
      </w:pPr>
      <w:r>
        <w:rPr>
          <w:rFonts w:ascii="Calibri" w:eastAsia="Calibri" w:hAnsi="Calibri" w:cs="Calibri"/>
          <w:color w:val="000000"/>
          <w:sz w:val="22"/>
          <w:szCs w:val="22"/>
        </w:rPr>
        <w:t>It is strongly advised that all competitors complete a lateral flow test prior to attending the contest</w:t>
      </w:r>
    </w:p>
    <w:p w:rsidR="005C17C8" w:rsidRDefault="005C17C8" w:rsidP="005C17C8">
      <w:pPr>
        <w:pStyle w:val="Normal1"/>
        <w:pBdr>
          <w:top w:val="nil"/>
          <w:left w:val="nil"/>
          <w:bottom w:val="nil"/>
          <w:right w:val="nil"/>
          <w:between w:val="nil"/>
        </w:pBdr>
        <w:ind w:left="709" w:hanging="283"/>
        <w:rPr>
          <w:rFonts w:ascii="Calibri" w:eastAsia="Calibri" w:hAnsi="Calibri" w:cs="Calibri"/>
          <w:color w:val="000000"/>
          <w:sz w:val="22"/>
          <w:szCs w:val="22"/>
        </w:rPr>
      </w:pPr>
    </w:p>
    <w:p w:rsidR="005C17C8" w:rsidRDefault="005C17C8" w:rsidP="005C17C8">
      <w:pPr>
        <w:pStyle w:val="Normal1"/>
        <w:numPr>
          <w:ilvl w:val="0"/>
          <w:numId w:val="2"/>
        </w:numPr>
        <w:pBdr>
          <w:top w:val="nil"/>
          <w:left w:val="nil"/>
          <w:bottom w:val="nil"/>
          <w:right w:val="nil"/>
          <w:between w:val="nil"/>
        </w:pBdr>
        <w:ind w:left="709" w:hanging="283"/>
        <w:rPr>
          <w:rFonts w:ascii="Calibri" w:eastAsia="Calibri" w:hAnsi="Calibri" w:cs="Calibri"/>
          <w:color w:val="000000"/>
          <w:sz w:val="22"/>
          <w:szCs w:val="22"/>
        </w:rPr>
      </w:pPr>
      <w:r>
        <w:rPr>
          <w:rFonts w:ascii="Calibri" w:eastAsia="Calibri" w:hAnsi="Calibri" w:cs="Calibri"/>
          <w:color w:val="000000"/>
          <w:sz w:val="22"/>
          <w:szCs w:val="22"/>
        </w:rPr>
        <w:t>Masks are to be worn when entering and exiting the building and whilst moving between rooms.</w:t>
      </w:r>
    </w:p>
    <w:p w:rsidR="005C17C8" w:rsidRPr="005C17C8" w:rsidRDefault="005C17C8" w:rsidP="005C17C8">
      <w:pPr>
        <w:ind w:leftChars="0" w:left="709" w:firstLineChars="0" w:hanging="283"/>
        <w:rPr>
          <w:rFonts w:eastAsia="Calibri" w:cs="Calibri"/>
          <w:color w:val="000000"/>
        </w:rPr>
      </w:pPr>
    </w:p>
    <w:p w:rsidR="005C17C8" w:rsidRDefault="005C17C8" w:rsidP="005C17C8">
      <w:pPr>
        <w:pStyle w:val="Normal1"/>
        <w:numPr>
          <w:ilvl w:val="0"/>
          <w:numId w:val="2"/>
        </w:numPr>
        <w:pBdr>
          <w:top w:val="nil"/>
          <w:left w:val="nil"/>
          <w:bottom w:val="nil"/>
          <w:right w:val="nil"/>
          <w:between w:val="nil"/>
        </w:pBdr>
        <w:ind w:left="709" w:hanging="283"/>
        <w:rPr>
          <w:rFonts w:ascii="Calibri" w:eastAsia="Calibri" w:hAnsi="Calibri" w:cs="Calibri"/>
          <w:color w:val="000000"/>
          <w:sz w:val="22"/>
          <w:szCs w:val="22"/>
        </w:rPr>
      </w:pPr>
      <w:r>
        <w:rPr>
          <w:rFonts w:ascii="Calibri" w:eastAsia="Calibri" w:hAnsi="Calibri" w:cs="Calibri"/>
          <w:color w:val="000000"/>
          <w:sz w:val="22"/>
          <w:szCs w:val="22"/>
        </w:rPr>
        <w:t>There will be no audience for the event other than the adjudicator and contest officials.  The event will hopefully be live streamed (details to be released closer to the event).</w:t>
      </w:r>
    </w:p>
    <w:p w:rsidR="005C17C8" w:rsidRPr="005C17C8" w:rsidRDefault="005C17C8" w:rsidP="005C17C8">
      <w:pPr>
        <w:ind w:leftChars="0" w:left="0" w:firstLineChars="0" w:firstLine="0"/>
        <w:rPr>
          <w:rFonts w:eastAsia="Calibri" w:cs="Calibri"/>
          <w:color w:val="000000"/>
        </w:rPr>
      </w:pPr>
    </w:p>
    <w:p w:rsidR="005C17C8" w:rsidRDefault="005C17C8" w:rsidP="005C17C8">
      <w:pPr>
        <w:pStyle w:val="Normal1"/>
        <w:numPr>
          <w:ilvl w:val="0"/>
          <w:numId w:val="2"/>
        </w:numPr>
        <w:pBdr>
          <w:top w:val="nil"/>
          <w:left w:val="nil"/>
          <w:bottom w:val="nil"/>
          <w:right w:val="nil"/>
          <w:between w:val="nil"/>
        </w:pBdr>
        <w:ind w:left="709" w:hanging="283"/>
        <w:rPr>
          <w:rFonts w:ascii="Calibri" w:eastAsia="Calibri" w:hAnsi="Calibri" w:cs="Calibri"/>
          <w:color w:val="000000"/>
          <w:sz w:val="22"/>
          <w:szCs w:val="22"/>
        </w:rPr>
      </w:pPr>
      <w:r>
        <w:rPr>
          <w:rFonts w:ascii="Calibri" w:eastAsia="Calibri" w:hAnsi="Calibri" w:cs="Calibri"/>
          <w:color w:val="000000"/>
          <w:sz w:val="22"/>
          <w:szCs w:val="22"/>
        </w:rPr>
        <w:t>To try and reduce movement and time taken between performances, bands will be “bubbled”.  This means that if there are multiple competitors from a band they will play one after another.  The order in which bands play will still be randomised along with the order of the players from each band.  If your band members are using different accompanists, please let us know.</w:t>
      </w:r>
    </w:p>
    <w:p w:rsidR="005C17C8" w:rsidRPr="005C17C8" w:rsidRDefault="005C17C8" w:rsidP="005C17C8">
      <w:pPr>
        <w:ind w:leftChars="0" w:left="0" w:firstLineChars="0" w:firstLine="0"/>
        <w:rPr>
          <w:rFonts w:eastAsia="Calibri" w:cs="Calibri"/>
          <w:color w:val="000000"/>
        </w:rPr>
      </w:pPr>
    </w:p>
    <w:p w:rsidR="005C17C8" w:rsidRDefault="005C17C8" w:rsidP="005C17C8">
      <w:pPr>
        <w:pStyle w:val="Normal1"/>
        <w:numPr>
          <w:ilvl w:val="0"/>
          <w:numId w:val="2"/>
        </w:numPr>
        <w:pBdr>
          <w:top w:val="nil"/>
          <w:left w:val="nil"/>
          <w:bottom w:val="nil"/>
          <w:right w:val="nil"/>
          <w:between w:val="nil"/>
        </w:pBdr>
        <w:ind w:left="709" w:hanging="283"/>
        <w:rPr>
          <w:rFonts w:ascii="Calibri" w:eastAsia="Calibri" w:hAnsi="Calibri" w:cs="Calibri"/>
          <w:color w:val="000000"/>
          <w:sz w:val="22"/>
          <w:szCs w:val="22"/>
        </w:rPr>
      </w:pPr>
      <w:r>
        <w:rPr>
          <w:rFonts w:ascii="Calibri" w:eastAsia="Calibri" w:hAnsi="Calibri" w:cs="Calibri"/>
          <w:color w:val="000000"/>
          <w:sz w:val="22"/>
          <w:szCs w:val="22"/>
        </w:rPr>
        <w:t>The performances will be taking place in the ‘</w:t>
      </w:r>
      <w:r w:rsidR="000C041F">
        <w:rPr>
          <w:rFonts w:ascii="Calibri" w:eastAsia="Calibri" w:hAnsi="Calibri" w:cs="Calibri"/>
          <w:color w:val="000000"/>
          <w:sz w:val="22"/>
          <w:szCs w:val="22"/>
        </w:rPr>
        <w:t>’Main</w:t>
      </w:r>
      <w:bookmarkStart w:id="2" w:name="_GoBack"/>
      <w:bookmarkEnd w:id="2"/>
      <w:r>
        <w:rPr>
          <w:rFonts w:ascii="Calibri" w:eastAsia="Calibri" w:hAnsi="Calibri" w:cs="Calibri"/>
          <w:color w:val="000000"/>
          <w:sz w:val="22"/>
          <w:szCs w:val="22"/>
        </w:rPr>
        <w:t xml:space="preserve"> Hall’ (the room usually used for the Youth Classes).</w:t>
      </w:r>
    </w:p>
    <w:p w:rsidR="005C17C8" w:rsidRDefault="005C17C8" w:rsidP="005C17C8">
      <w:pPr>
        <w:pStyle w:val="ListParagraph"/>
        <w:ind w:left="0" w:hanging="2"/>
        <w:rPr>
          <w:rFonts w:cs="Calibri"/>
          <w:color w:val="000000"/>
        </w:rPr>
      </w:pPr>
    </w:p>
    <w:p w:rsidR="00541828" w:rsidRDefault="00541828">
      <w:pPr>
        <w:pStyle w:val="Normal1"/>
        <w:rPr>
          <w:rFonts w:ascii="Calibri" w:eastAsia="Calibri" w:hAnsi="Calibri" w:cs="Calibri"/>
          <w:sz w:val="22"/>
          <w:szCs w:val="22"/>
        </w:rPr>
      </w:pPr>
    </w:p>
    <w:p w:rsidR="00541828" w:rsidRDefault="00FF5CE6">
      <w:pPr>
        <w:pStyle w:val="Normal1"/>
        <w:rPr>
          <w:rFonts w:ascii="Calibri" w:eastAsia="Calibri" w:hAnsi="Calibri" w:cs="Calibri"/>
          <w:sz w:val="22"/>
          <w:szCs w:val="22"/>
        </w:rPr>
      </w:pPr>
      <w:r>
        <w:rPr>
          <w:rFonts w:ascii="Calibri" w:eastAsia="Calibri" w:hAnsi="Calibri" w:cs="Calibri"/>
          <w:sz w:val="22"/>
          <w:szCs w:val="22"/>
        </w:rPr>
        <w:t xml:space="preserve">In order to allow inspection and any necessary repairs to be carried out, </w:t>
      </w:r>
      <w:r>
        <w:rPr>
          <w:rFonts w:ascii="Calibri" w:eastAsia="Calibri" w:hAnsi="Calibri" w:cs="Calibri"/>
          <w:b/>
          <w:sz w:val="22"/>
          <w:szCs w:val="22"/>
          <w:u w:val="single"/>
        </w:rPr>
        <w:t>ALL PERPETUAL TROPHIES</w:t>
      </w:r>
      <w:r>
        <w:rPr>
          <w:rFonts w:ascii="Calibri" w:eastAsia="Calibri" w:hAnsi="Calibri" w:cs="Calibri"/>
          <w:sz w:val="22"/>
          <w:szCs w:val="22"/>
        </w:rPr>
        <w:t xml:space="preserve"> must be returned to a member of the BBL Executive on or before 1</w:t>
      </w:r>
      <w:r>
        <w:rPr>
          <w:rFonts w:ascii="Calibri" w:eastAsia="Calibri" w:hAnsi="Calibri" w:cs="Calibri"/>
          <w:sz w:val="22"/>
          <w:szCs w:val="22"/>
          <w:vertAlign w:val="superscript"/>
        </w:rPr>
        <w:t>st</w:t>
      </w:r>
      <w:r>
        <w:rPr>
          <w:rFonts w:ascii="Calibri" w:eastAsia="Calibri" w:hAnsi="Calibri" w:cs="Calibri"/>
          <w:sz w:val="22"/>
          <w:szCs w:val="22"/>
        </w:rPr>
        <w:t xml:space="preserve"> February 2022.  It is the responsibility of the band holding any of the trophies to ensure that they are returned in a timely manner.</w:t>
      </w:r>
    </w:p>
    <w:p w:rsidR="00541828" w:rsidRDefault="00541828">
      <w:pPr>
        <w:pStyle w:val="Normal1"/>
        <w:spacing w:before="280" w:after="280"/>
        <w:jc w:val="center"/>
        <w:rPr>
          <w:rFonts w:ascii="Calibri" w:eastAsia="Calibri" w:hAnsi="Calibri" w:cs="Calibri"/>
          <w:sz w:val="44"/>
          <w:szCs w:val="44"/>
        </w:rPr>
      </w:pPr>
    </w:p>
    <w:p w:rsidR="00541828" w:rsidRDefault="00541828">
      <w:pPr>
        <w:pStyle w:val="Normal1"/>
        <w:spacing w:before="280" w:after="280"/>
        <w:jc w:val="center"/>
        <w:rPr>
          <w:rFonts w:ascii="Calibri" w:eastAsia="Calibri" w:hAnsi="Calibri" w:cs="Calibri"/>
          <w:sz w:val="44"/>
          <w:szCs w:val="44"/>
        </w:rPr>
      </w:pPr>
    </w:p>
    <w:p w:rsidR="00541828" w:rsidRDefault="00FF5CE6">
      <w:pPr>
        <w:pStyle w:val="Normal1"/>
        <w:spacing w:before="280" w:after="280"/>
        <w:jc w:val="center"/>
        <w:rPr>
          <w:rFonts w:ascii="Calibri" w:eastAsia="Calibri" w:hAnsi="Calibri" w:cs="Calibri"/>
          <w:sz w:val="32"/>
          <w:szCs w:val="32"/>
        </w:rPr>
      </w:pPr>
      <w:r>
        <w:br w:type="page"/>
      </w:r>
      <w:r w:rsidR="005C17C8">
        <w:rPr>
          <w:rFonts w:ascii="Calibri" w:eastAsia="Calibri" w:hAnsi="Calibri" w:cs="Calibri"/>
          <w:b/>
          <w:sz w:val="44"/>
          <w:szCs w:val="44"/>
        </w:rPr>
        <w:lastRenderedPageBreak/>
        <w:t>SENIOR SECTION A</w:t>
      </w:r>
      <w:r>
        <w:rPr>
          <w:rFonts w:ascii="Calibri" w:eastAsia="Calibri" w:hAnsi="Calibri" w:cs="Calibri"/>
          <w:b/>
          <w:sz w:val="44"/>
          <w:szCs w:val="44"/>
        </w:rPr>
        <w:t>DJUDICATOR</w:t>
      </w:r>
    </w:p>
    <w:p w:rsidR="00541828" w:rsidRPr="005C17C8" w:rsidRDefault="00FF5CE6">
      <w:pPr>
        <w:pStyle w:val="Normal1"/>
        <w:spacing w:before="280" w:after="280"/>
        <w:jc w:val="center"/>
        <w:rPr>
          <w:rFonts w:ascii="Calibri" w:eastAsia="Calibri" w:hAnsi="Calibri" w:cs="Calibri"/>
          <w:sz w:val="36"/>
          <w:szCs w:val="28"/>
        </w:rPr>
      </w:pPr>
      <w:proofErr w:type="spellStart"/>
      <w:r w:rsidRPr="005C17C8">
        <w:rPr>
          <w:rFonts w:ascii="Calibri" w:eastAsia="Calibri" w:hAnsi="Calibri" w:cs="Calibri"/>
          <w:sz w:val="36"/>
          <w:szCs w:val="28"/>
        </w:rPr>
        <w:t>Dewi</w:t>
      </w:r>
      <w:proofErr w:type="spellEnd"/>
      <w:r w:rsidRPr="005C17C8">
        <w:rPr>
          <w:rFonts w:ascii="Calibri" w:eastAsia="Calibri" w:hAnsi="Calibri" w:cs="Calibri"/>
          <w:sz w:val="36"/>
          <w:szCs w:val="28"/>
        </w:rPr>
        <w:t xml:space="preserve"> Griffiths</w:t>
      </w:r>
    </w:p>
    <w:p w:rsidR="00541828" w:rsidRDefault="00541828" w:rsidP="005C17C8">
      <w:pPr>
        <w:pStyle w:val="Normal1"/>
        <w:spacing w:before="280" w:after="280"/>
        <w:rPr>
          <w:rFonts w:ascii="Calibri" w:eastAsia="Calibri" w:hAnsi="Calibri" w:cs="Calibri"/>
          <w:sz w:val="28"/>
          <w:szCs w:val="28"/>
        </w:rPr>
      </w:pPr>
    </w:p>
    <w:p w:rsidR="00541828" w:rsidRDefault="00FF5CE6">
      <w:pPr>
        <w:pStyle w:val="Normal1"/>
        <w:spacing w:before="280" w:after="280"/>
        <w:jc w:val="center"/>
        <w:rPr>
          <w:rFonts w:ascii="Calibri" w:eastAsia="Calibri" w:hAnsi="Calibri" w:cs="Calibri"/>
          <w:sz w:val="28"/>
          <w:szCs w:val="28"/>
        </w:rPr>
      </w:pPr>
      <w:r>
        <w:rPr>
          <w:rFonts w:ascii="Calibri" w:eastAsia="Calibri" w:hAnsi="Calibri" w:cs="Calibri"/>
          <w:sz w:val="28"/>
          <w:szCs w:val="28"/>
        </w:rPr>
        <w:t>All correspondence/payments to:</w:t>
      </w:r>
    </w:p>
    <w:p w:rsidR="00541828" w:rsidRDefault="00FF5CE6">
      <w:pPr>
        <w:pStyle w:val="Normal1"/>
        <w:jc w:val="center"/>
        <w:rPr>
          <w:rFonts w:ascii="Calibri" w:eastAsia="Calibri" w:hAnsi="Calibri" w:cs="Calibri"/>
          <w:color w:val="000000"/>
          <w:sz w:val="28"/>
          <w:szCs w:val="28"/>
        </w:rPr>
      </w:pPr>
      <w:r>
        <w:rPr>
          <w:rFonts w:ascii="Calibri" w:eastAsia="Calibri" w:hAnsi="Calibri" w:cs="Calibri"/>
          <w:color w:val="000000"/>
          <w:sz w:val="28"/>
          <w:szCs w:val="28"/>
        </w:rPr>
        <w:t>Amber MacLennan</w:t>
      </w:r>
    </w:p>
    <w:p w:rsidR="00541828" w:rsidRDefault="00FF5CE6">
      <w:pPr>
        <w:pStyle w:val="Normal1"/>
        <w:jc w:val="center"/>
        <w:rPr>
          <w:rFonts w:ascii="Calibri" w:eastAsia="Calibri" w:hAnsi="Calibri" w:cs="Calibri"/>
          <w:color w:val="000000"/>
          <w:sz w:val="28"/>
          <w:szCs w:val="28"/>
        </w:rPr>
      </w:pPr>
      <w:r>
        <w:rPr>
          <w:rFonts w:ascii="Calibri" w:eastAsia="Calibri" w:hAnsi="Calibri" w:cs="Calibri"/>
          <w:color w:val="000000"/>
          <w:sz w:val="28"/>
          <w:szCs w:val="28"/>
        </w:rPr>
        <w:t>33c Albert Road, Carrickfergus, BT38 8AD</w:t>
      </w:r>
    </w:p>
    <w:p w:rsidR="00541828" w:rsidRDefault="00FF5CE6">
      <w:pPr>
        <w:pStyle w:val="Normal1"/>
        <w:jc w:val="center"/>
        <w:rPr>
          <w:rFonts w:ascii="Calibri" w:eastAsia="Calibri" w:hAnsi="Calibri" w:cs="Calibri"/>
          <w:color w:val="000000"/>
          <w:sz w:val="28"/>
          <w:szCs w:val="28"/>
        </w:rPr>
      </w:pPr>
      <w:r>
        <w:rPr>
          <w:rFonts w:ascii="Calibri" w:eastAsia="Calibri" w:hAnsi="Calibri" w:cs="Calibri"/>
          <w:color w:val="000000"/>
          <w:sz w:val="28"/>
          <w:szCs w:val="28"/>
        </w:rPr>
        <w:t xml:space="preserve">Email: </w:t>
      </w:r>
      <w:r w:rsidR="000C041F">
        <w:rPr>
          <w:rFonts w:ascii="Calibri" w:eastAsia="Calibri" w:hAnsi="Calibri" w:cs="Calibri"/>
          <w:color w:val="000000"/>
          <w:sz w:val="28"/>
          <w:szCs w:val="28"/>
        </w:rPr>
        <w:t xml:space="preserve"> </w:t>
      </w:r>
      <w:r w:rsidR="000C041F">
        <w:rPr>
          <w:rFonts w:ascii="Calibri" w:eastAsia="Calibri" w:hAnsi="Calibri" w:cs="Calibri"/>
          <w:color w:val="000000"/>
          <w:sz w:val="28"/>
          <w:szCs w:val="28"/>
        </w:rPr>
        <w:t>secretary@brassbandleague.org</w:t>
      </w:r>
    </w:p>
    <w:p w:rsidR="00541828" w:rsidRDefault="00FF5CE6">
      <w:pPr>
        <w:pStyle w:val="Normal1"/>
        <w:jc w:val="center"/>
        <w:rPr>
          <w:rFonts w:ascii="Calibri" w:eastAsia="Calibri" w:hAnsi="Calibri" w:cs="Calibri"/>
          <w:color w:val="000000"/>
          <w:sz w:val="28"/>
          <w:szCs w:val="28"/>
        </w:rPr>
      </w:pPr>
      <w:r>
        <w:rPr>
          <w:rFonts w:ascii="Calibri" w:eastAsia="Calibri" w:hAnsi="Calibri" w:cs="Calibri"/>
          <w:color w:val="000000"/>
          <w:sz w:val="28"/>
          <w:szCs w:val="28"/>
        </w:rPr>
        <w:t>Phone: 07593 016905</w:t>
      </w:r>
    </w:p>
    <w:p w:rsidR="00541828" w:rsidRDefault="00541828" w:rsidP="005C17C8">
      <w:pPr>
        <w:pStyle w:val="Normal1"/>
        <w:spacing w:before="280" w:after="280"/>
        <w:rPr>
          <w:rFonts w:ascii="Calibri" w:eastAsia="Calibri" w:hAnsi="Calibri" w:cs="Calibri"/>
        </w:rPr>
      </w:pPr>
    </w:p>
    <w:p w:rsidR="00541828" w:rsidRPr="005C17C8" w:rsidRDefault="00FF5CE6" w:rsidP="005C17C8">
      <w:pPr>
        <w:pStyle w:val="Normal1"/>
        <w:spacing w:before="280" w:after="280"/>
        <w:jc w:val="center"/>
        <w:rPr>
          <w:rFonts w:ascii="Calibri" w:eastAsia="Calibri" w:hAnsi="Calibri" w:cs="Calibri"/>
          <w:sz w:val="44"/>
          <w:szCs w:val="44"/>
        </w:rPr>
      </w:pPr>
      <w:r>
        <w:rPr>
          <w:rFonts w:ascii="Calibri" w:eastAsia="Calibri" w:hAnsi="Calibri" w:cs="Calibri"/>
          <w:b/>
          <w:sz w:val="44"/>
          <w:szCs w:val="44"/>
        </w:rPr>
        <w:t>DATES TO NOTE</w:t>
      </w:r>
    </w:p>
    <w:p w:rsidR="00541828" w:rsidRDefault="00541828">
      <w:pPr>
        <w:pStyle w:val="Normal1"/>
        <w:jc w:val="center"/>
        <w:rPr>
          <w:rFonts w:ascii="Calibri" w:eastAsia="Calibri" w:hAnsi="Calibri" w:cs="Calibri"/>
          <w:sz w:val="28"/>
          <w:szCs w:val="28"/>
        </w:rPr>
      </w:pPr>
    </w:p>
    <w:p w:rsidR="00541828" w:rsidRDefault="00FF5CE6">
      <w:pPr>
        <w:pStyle w:val="Normal1"/>
        <w:jc w:val="center"/>
        <w:rPr>
          <w:rFonts w:ascii="Calibri" w:eastAsia="Calibri" w:hAnsi="Calibri" w:cs="Calibri"/>
          <w:sz w:val="28"/>
          <w:szCs w:val="28"/>
        </w:rPr>
      </w:pPr>
      <w:r>
        <w:rPr>
          <w:rFonts w:ascii="Calibri" w:eastAsia="Calibri" w:hAnsi="Calibri" w:cs="Calibri"/>
          <w:b/>
          <w:sz w:val="28"/>
          <w:szCs w:val="28"/>
        </w:rPr>
        <w:t>SPRING FESTIVAL 2022</w:t>
      </w:r>
    </w:p>
    <w:p w:rsidR="00541828" w:rsidRDefault="00FF5CE6">
      <w:pPr>
        <w:pStyle w:val="Normal1"/>
        <w:jc w:val="center"/>
        <w:rPr>
          <w:rFonts w:ascii="Calibri" w:eastAsia="Calibri" w:hAnsi="Calibri" w:cs="Calibri"/>
          <w:sz w:val="28"/>
          <w:szCs w:val="28"/>
        </w:rPr>
      </w:pPr>
      <w:r>
        <w:rPr>
          <w:rFonts w:ascii="Calibri" w:eastAsia="Calibri" w:hAnsi="Calibri" w:cs="Calibri"/>
          <w:sz w:val="28"/>
          <w:szCs w:val="28"/>
        </w:rPr>
        <w:t>Saturday 9</w:t>
      </w:r>
      <w:r>
        <w:rPr>
          <w:rFonts w:ascii="Calibri" w:eastAsia="Calibri" w:hAnsi="Calibri" w:cs="Calibri"/>
          <w:sz w:val="28"/>
          <w:szCs w:val="28"/>
          <w:vertAlign w:val="superscript"/>
        </w:rPr>
        <w:t>th</w:t>
      </w:r>
      <w:r>
        <w:rPr>
          <w:rFonts w:ascii="Calibri" w:eastAsia="Calibri" w:hAnsi="Calibri" w:cs="Calibri"/>
          <w:sz w:val="28"/>
          <w:szCs w:val="28"/>
        </w:rPr>
        <w:t xml:space="preserve"> April</w:t>
      </w:r>
      <w:r>
        <w:rPr>
          <w:rFonts w:ascii="Calibri" w:eastAsia="Calibri" w:hAnsi="Calibri" w:cs="Calibri"/>
          <w:sz w:val="28"/>
          <w:szCs w:val="28"/>
        </w:rPr>
        <w:br/>
        <w:t>The Strule Arts Theatre, Omagh</w:t>
      </w:r>
    </w:p>
    <w:p w:rsidR="00541828" w:rsidRDefault="00541828">
      <w:pPr>
        <w:pStyle w:val="Normal1"/>
        <w:jc w:val="center"/>
        <w:rPr>
          <w:rFonts w:ascii="Calibri" w:eastAsia="Calibri" w:hAnsi="Calibri" w:cs="Calibri"/>
          <w:sz w:val="28"/>
          <w:szCs w:val="28"/>
        </w:rPr>
      </w:pPr>
    </w:p>
    <w:p w:rsidR="00541828" w:rsidRDefault="00541828">
      <w:pPr>
        <w:pStyle w:val="Normal1"/>
        <w:jc w:val="center"/>
        <w:rPr>
          <w:rFonts w:ascii="Calibri" w:eastAsia="Calibri" w:hAnsi="Calibri" w:cs="Calibri"/>
          <w:sz w:val="28"/>
          <w:szCs w:val="28"/>
        </w:rPr>
      </w:pPr>
    </w:p>
    <w:p w:rsidR="00541828" w:rsidRDefault="00541828">
      <w:pPr>
        <w:pStyle w:val="Normal1"/>
        <w:jc w:val="center"/>
        <w:rPr>
          <w:rFonts w:ascii="Calibri" w:eastAsia="Calibri" w:hAnsi="Calibri" w:cs="Calibri"/>
          <w:color w:val="FF0000"/>
          <w:sz w:val="28"/>
          <w:szCs w:val="28"/>
        </w:rPr>
      </w:pPr>
    </w:p>
    <w:p w:rsidR="00541828" w:rsidRDefault="00541828">
      <w:pPr>
        <w:pStyle w:val="Normal1"/>
        <w:jc w:val="center"/>
        <w:rPr>
          <w:rFonts w:ascii="Calibri" w:eastAsia="Calibri" w:hAnsi="Calibri" w:cs="Calibri"/>
          <w:sz w:val="28"/>
          <w:szCs w:val="28"/>
        </w:rPr>
      </w:pPr>
    </w:p>
    <w:p w:rsidR="00541828" w:rsidRDefault="00541828">
      <w:pPr>
        <w:pStyle w:val="Normal1"/>
        <w:rPr>
          <w:rFonts w:ascii="Calibri" w:eastAsia="Calibri" w:hAnsi="Calibri" w:cs="Calibri"/>
          <w:sz w:val="28"/>
          <w:szCs w:val="28"/>
        </w:rPr>
      </w:pPr>
    </w:p>
    <w:sectPr w:rsidR="00541828" w:rsidSect="0054182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1F00"/>
    <w:multiLevelType w:val="multilevel"/>
    <w:tmpl w:val="18A8554C"/>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 w15:restartNumberingAfterBreak="0">
    <w:nsid w:val="76D06A14"/>
    <w:multiLevelType w:val="hybridMultilevel"/>
    <w:tmpl w:val="9C26D6F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1828"/>
    <w:rsid w:val="000C041F"/>
    <w:rsid w:val="001E14B0"/>
    <w:rsid w:val="0042282B"/>
    <w:rsid w:val="00541828"/>
    <w:rsid w:val="005C17C8"/>
    <w:rsid w:val="006D7FA5"/>
    <w:rsid w:val="009E26A5"/>
    <w:rsid w:val="00BE4DB4"/>
    <w:rsid w:val="00D42DFB"/>
    <w:rsid w:val="00FF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B5E2"/>
  <w15:docId w15:val="{DE47E4C2-FE6D-4B99-9E2E-2BA317CA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1"/>
    <w:rsid w:val="00541828"/>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rsid w:val="00541828"/>
    <w:pPr>
      <w:keepNext/>
      <w:keepLines/>
      <w:spacing w:before="480" w:after="120"/>
      <w:outlineLvl w:val="0"/>
    </w:pPr>
    <w:rPr>
      <w:b/>
      <w:sz w:val="48"/>
      <w:szCs w:val="48"/>
    </w:rPr>
  </w:style>
  <w:style w:type="paragraph" w:styleId="Heading2">
    <w:name w:val="heading 2"/>
    <w:basedOn w:val="Normal1"/>
    <w:next w:val="Normal1"/>
    <w:rsid w:val="00541828"/>
    <w:pPr>
      <w:keepNext/>
      <w:keepLines/>
      <w:spacing w:before="360" w:after="80"/>
      <w:outlineLvl w:val="1"/>
    </w:pPr>
    <w:rPr>
      <w:b/>
      <w:sz w:val="36"/>
      <w:szCs w:val="36"/>
    </w:rPr>
  </w:style>
  <w:style w:type="paragraph" w:styleId="Heading3">
    <w:name w:val="heading 3"/>
    <w:basedOn w:val="Normal1"/>
    <w:next w:val="Normal1"/>
    <w:rsid w:val="00541828"/>
    <w:pPr>
      <w:keepNext/>
      <w:keepLines/>
      <w:spacing w:before="280" w:after="80"/>
      <w:outlineLvl w:val="2"/>
    </w:pPr>
    <w:rPr>
      <w:b/>
      <w:sz w:val="28"/>
      <w:szCs w:val="28"/>
    </w:rPr>
  </w:style>
  <w:style w:type="paragraph" w:styleId="Heading4">
    <w:name w:val="heading 4"/>
    <w:basedOn w:val="Normal1"/>
    <w:next w:val="Normal1"/>
    <w:rsid w:val="00541828"/>
    <w:pPr>
      <w:keepNext/>
      <w:keepLines/>
      <w:spacing w:before="240" w:after="40"/>
      <w:outlineLvl w:val="3"/>
    </w:pPr>
    <w:rPr>
      <w:b/>
    </w:rPr>
  </w:style>
  <w:style w:type="paragraph" w:styleId="Heading5">
    <w:name w:val="heading 5"/>
    <w:basedOn w:val="Normal1"/>
    <w:next w:val="Normal1"/>
    <w:rsid w:val="00541828"/>
    <w:pPr>
      <w:keepNext/>
      <w:keepLines/>
      <w:spacing w:before="220" w:after="40"/>
      <w:outlineLvl w:val="4"/>
    </w:pPr>
    <w:rPr>
      <w:b/>
      <w:sz w:val="22"/>
      <w:szCs w:val="22"/>
    </w:rPr>
  </w:style>
  <w:style w:type="paragraph" w:styleId="Heading6">
    <w:name w:val="heading 6"/>
    <w:basedOn w:val="Normal1"/>
    <w:next w:val="Normal1"/>
    <w:rsid w:val="005418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1828"/>
  </w:style>
  <w:style w:type="paragraph" w:styleId="Title">
    <w:name w:val="Title"/>
    <w:basedOn w:val="Normal1"/>
    <w:next w:val="Normal1"/>
    <w:rsid w:val="00541828"/>
    <w:pPr>
      <w:keepNext/>
      <w:keepLines/>
      <w:spacing w:before="480" w:after="120"/>
    </w:pPr>
    <w:rPr>
      <w:b/>
      <w:sz w:val="72"/>
      <w:szCs w:val="72"/>
    </w:rPr>
  </w:style>
  <w:style w:type="table" w:styleId="TableGrid">
    <w:name w:val="Table Grid"/>
    <w:basedOn w:val="TableNormal"/>
    <w:rsid w:val="00541828"/>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1828"/>
  </w:style>
  <w:style w:type="character" w:customStyle="1" w:styleId="HeaderChar">
    <w:name w:val="Header Char"/>
    <w:rsid w:val="00541828"/>
    <w:rPr>
      <w:w w:val="100"/>
      <w:position w:val="-1"/>
      <w:sz w:val="24"/>
      <w:szCs w:val="24"/>
      <w:effect w:val="none"/>
      <w:vertAlign w:val="baseline"/>
      <w:cs w:val="0"/>
      <w:em w:val="none"/>
    </w:rPr>
  </w:style>
  <w:style w:type="paragraph" w:styleId="Footer">
    <w:name w:val="footer"/>
    <w:basedOn w:val="Normal"/>
    <w:rsid w:val="00541828"/>
  </w:style>
  <w:style w:type="character" w:customStyle="1" w:styleId="FooterChar">
    <w:name w:val="Footer Char"/>
    <w:rsid w:val="00541828"/>
    <w:rPr>
      <w:w w:val="100"/>
      <w:position w:val="-1"/>
      <w:sz w:val="24"/>
      <w:szCs w:val="24"/>
      <w:effect w:val="none"/>
      <w:vertAlign w:val="baseline"/>
      <w:cs w:val="0"/>
      <w:em w:val="none"/>
    </w:rPr>
  </w:style>
  <w:style w:type="paragraph" w:styleId="BalloonText">
    <w:name w:val="Balloon Text"/>
    <w:basedOn w:val="Normal"/>
    <w:rsid w:val="00541828"/>
    <w:rPr>
      <w:rFonts w:ascii="Tahoma" w:hAnsi="Tahoma" w:cs="Tahoma"/>
      <w:sz w:val="16"/>
      <w:szCs w:val="16"/>
    </w:rPr>
  </w:style>
  <w:style w:type="character" w:customStyle="1" w:styleId="BalloonTextChar">
    <w:name w:val="Balloon Text Char"/>
    <w:basedOn w:val="DefaultParagraphFont"/>
    <w:rsid w:val="00541828"/>
    <w:rPr>
      <w:rFonts w:ascii="Tahoma" w:hAnsi="Tahoma" w:cs="Tahoma"/>
      <w:w w:val="100"/>
      <w:position w:val="-1"/>
      <w:sz w:val="16"/>
      <w:szCs w:val="16"/>
      <w:effect w:val="none"/>
      <w:vertAlign w:val="baseline"/>
      <w:cs w:val="0"/>
      <w:em w:val="none"/>
    </w:rPr>
  </w:style>
  <w:style w:type="paragraph" w:styleId="ListParagraph">
    <w:name w:val="List Paragraph"/>
    <w:basedOn w:val="Normal"/>
    <w:rsid w:val="00541828"/>
    <w:pPr>
      <w:spacing w:after="200" w:line="276" w:lineRule="auto"/>
      <w:ind w:left="720"/>
      <w:contextualSpacing/>
    </w:pPr>
    <w:rPr>
      <w:rFonts w:ascii="Calibri" w:eastAsia="Calibri" w:hAnsi="Calibri"/>
      <w:sz w:val="22"/>
      <w:szCs w:val="22"/>
      <w:lang w:eastAsia="en-US"/>
    </w:rPr>
  </w:style>
  <w:style w:type="paragraph" w:styleId="Subtitle">
    <w:name w:val="Subtitle"/>
    <w:basedOn w:val="Normal"/>
    <w:next w:val="Normal"/>
    <w:rsid w:val="00541828"/>
    <w:pPr>
      <w:keepNext/>
      <w:keepLines/>
      <w:spacing w:before="360" w:after="80"/>
    </w:pPr>
    <w:rPr>
      <w:rFonts w:ascii="Georgia" w:eastAsia="Georgia" w:hAnsi="Georgia" w:cs="Georgia"/>
      <w:i/>
      <w:color w:val="666666"/>
      <w:sz w:val="48"/>
      <w:szCs w:val="48"/>
    </w:rPr>
  </w:style>
  <w:style w:type="table" w:customStyle="1" w:styleId="a">
    <w:basedOn w:val="TableNormal"/>
    <w:rsid w:val="00541828"/>
    <w:tblPr>
      <w:tblStyleRowBandSize w:val="1"/>
      <w:tblStyleColBandSize w:val="1"/>
    </w:tblPr>
  </w:style>
  <w:style w:type="table" w:customStyle="1" w:styleId="a0">
    <w:basedOn w:val="TableNormal"/>
    <w:rsid w:val="00541828"/>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ITO/woBVId7P3XnuAEa8pskkw==">AMUW2mWckv7Oav4cODm5u3lsSWCIHKYWvRIk8qGUdyQeybOl43K+KPoEtmJiVtC/D+kxF/FqHc9UOq9ZTugGMLFsLvTBHR3LxFS3DJh2aiDn29KEU4SNT5GLPUjWufT4TjJJC/D/7+meMYCwSws4v1Btm/nZFUxwFA==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5960</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Hunter</dc:creator>
  <cp:lastModifiedBy>Paul Kirk</cp:lastModifiedBy>
  <cp:revision>7</cp:revision>
  <dcterms:created xsi:type="dcterms:W3CDTF">2021-12-08T20:07:00Z</dcterms:created>
  <dcterms:modified xsi:type="dcterms:W3CDTF">2022-01-07T10:02:00Z</dcterms:modified>
</cp:coreProperties>
</file>