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EB" w:rsidRDefault="004C5DD3"/>
    <w:p w:rsidR="00E55976" w:rsidRDefault="00E55976"/>
    <w:p w:rsidR="00E55976" w:rsidRDefault="00E55976" w:rsidP="00E55976">
      <w:pPr>
        <w:jc w:val="center"/>
      </w:pPr>
      <w:r w:rsidRPr="005A6118">
        <w:rPr>
          <w:noProof/>
          <w:lang w:eastAsia="en-GB"/>
        </w:rPr>
        <w:drawing>
          <wp:inline distT="0" distB="0" distL="0" distR="0">
            <wp:extent cx="2152650" cy="2162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545" t="17020" r="17265" b="17531"/>
                    <a:stretch>
                      <a:fillRect/>
                    </a:stretch>
                  </pic:blipFill>
                  <pic:spPr bwMode="auto">
                    <a:xfrm>
                      <a:off x="0" y="0"/>
                      <a:ext cx="2152650" cy="2162175"/>
                    </a:xfrm>
                    <a:prstGeom prst="rect">
                      <a:avLst/>
                    </a:prstGeom>
                    <a:noFill/>
                    <a:ln>
                      <a:noFill/>
                    </a:ln>
                  </pic:spPr>
                </pic:pic>
              </a:graphicData>
            </a:graphic>
          </wp:inline>
        </w:drawing>
      </w:r>
    </w:p>
    <w:p w:rsidR="00E55976" w:rsidRDefault="00E55976"/>
    <w:p w:rsidR="00E55976" w:rsidRDefault="00E55976"/>
    <w:p w:rsidR="00E55976" w:rsidRPr="002F5C6B" w:rsidRDefault="00E55976" w:rsidP="00E55976">
      <w:pPr>
        <w:jc w:val="center"/>
        <w:rPr>
          <w:rFonts w:ascii="Calibri" w:hAnsi="Calibri" w:cs="Calibri"/>
          <w:b/>
          <w:sz w:val="52"/>
          <w:szCs w:val="52"/>
        </w:rPr>
      </w:pPr>
      <w:r w:rsidRPr="002F5C6B">
        <w:rPr>
          <w:rFonts w:ascii="Calibri" w:hAnsi="Calibri" w:cs="Calibri"/>
          <w:b/>
          <w:sz w:val="52"/>
          <w:szCs w:val="52"/>
        </w:rPr>
        <w:t xml:space="preserve">BRASS BAND LEAGUE </w:t>
      </w:r>
    </w:p>
    <w:p w:rsidR="00E55976" w:rsidRPr="002F5C6B" w:rsidRDefault="00E55976" w:rsidP="00E55976">
      <w:pPr>
        <w:jc w:val="center"/>
        <w:rPr>
          <w:rFonts w:ascii="Calibri" w:hAnsi="Calibri" w:cs="Calibri"/>
          <w:b/>
          <w:sz w:val="52"/>
          <w:szCs w:val="52"/>
        </w:rPr>
      </w:pPr>
      <w:r w:rsidRPr="002F5C6B">
        <w:rPr>
          <w:rFonts w:ascii="Calibri" w:hAnsi="Calibri" w:cs="Calibri"/>
          <w:b/>
          <w:sz w:val="52"/>
          <w:szCs w:val="52"/>
        </w:rPr>
        <w:t>(</w:t>
      </w:r>
      <w:smartTag w:uri="urn:schemas-microsoft-com:office:smarttags" w:element="country-region">
        <w:smartTag w:uri="urn:schemas-microsoft-com:office:smarttags" w:element="place">
          <w:r w:rsidRPr="002F5C6B">
            <w:rPr>
              <w:rFonts w:ascii="Calibri" w:hAnsi="Calibri" w:cs="Calibri"/>
              <w:b/>
              <w:sz w:val="52"/>
              <w:szCs w:val="52"/>
            </w:rPr>
            <w:t>Northern Ireland</w:t>
          </w:r>
        </w:smartTag>
      </w:smartTag>
      <w:r w:rsidRPr="002F5C6B">
        <w:rPr>
          <w:rFonts w:ascii="Calibri" w:hAnsi="Calibri" w:cs="Calibri"/>
          <w:b/>
          <w:sz w:val="52"/>
          <w:szCs w:val="52"/>
        </w:rPr>
        <w:t>)</w:t>
      </w:r>
    </w:p>
    <w:p w:rsidR="00E55976" w:rsidRPr="002F5C6B" w:rsidRDefault="00E55976" w:rsidP="00E55976">
      <w:pPr>
        <w:jc w:val="center"/>
        <w:rPr>
          <w:rFonts w:ascii="Calibri" w:hAnsi="Calibri" w:cs="Calibri"/>
          <w:b/>
          <w:sz w:val="52"/>
          <w:szCs w:val="52"/>
        </w:rPr>
      </w:pPr>
    </w:p>
    <w:p w:rsidR="00E55976" w:rsidRPr="002F5C6B" w:rsidRDefault="00E55976" w:rsidP="00E55976">
      <w:pPr>
        <w:jc w:val="center"/>
        <w:rPr>
          <w:rFonts w:ascii="Calibri" w:hAnsi="Calibri" w:cs="Calibri"/>
          <w:b/>
          <w:sz w:val="52"/>
          <w:szCs w:val="52"/>
        </w:rPr>
      </w:pPr>
      <w:r w:rsidRPr="002F5C6B">
        <w:rPr>
          <w:rFonts w:ascii="Calibri" w:hAnsi="Calibri" w:cs="Calibri"/>
          <w:b/>
          <w:sz w:val="52"/>
          <w:szCs w:val="52"/>
        </w:rPr>
        <w:t>Rules &amp; Objectives</w:t>
      </w:r>
    </w:p>
    <w:p w:rsidR="00E55976" w:rsidRPr="002F5C6B" w:rsidRDefault="00E55976" w:rsidP="00E55976">
      <w:pPr>
        <w:rPr>
          <w:rFonts w:ascii="Calibri" w:hAnsi="Calibri" w:cs="Calibri"/>
          <w:b/>
        </w:rPr>
      </w:pPr>
    </w:p>
    <w:p w:rsidR="00E55976" w:rsidRDefault="00E55976" w:rsidP="00E55976">
      <w:pPr>
        <w:jc w:val="center"/>
        <w:rPr>
          <w:rFonts w:ascii="Calibri" w:hAnsi="Calibri" w:cs="Calibri"/>
          <w:b/>
        </w:rPr>
      </w:pPr>
      <w:r w:rsidRPr="002F5C6B">
        <w:rPr>
          <w:rFonts w:ascii="Calibri" w:hAnsi="Calibri" w:cs="Calibri"/>
          <w:b/>
        </w:rPr>
        <w:br w:type="page"/>
      </w:r>
    </w:p>
    <w:p w:rsidR="00E55976" w:rsidRDefault="00E55976" w:rsidP="00E55976">
      <w:pPr>
        <w:jc w:val="center"/>
        <w:rPr>
          <w:rFonts w:ascii="Calibri" w:hAnsi="Calibri" w:cs="Calibri"/>
          <w:b/>
        </w:rPr>
      </w:pPr>
    </w:p>
    <w:p w:rsidR="00E55976" w:rsidRDefault="00E55976" w:rsidP="00E55976">
      <w:pPr>
        <w:jc w:val="center"/>
        <w:rPr>
          <w:rFonts w:ascii="Calibri" w:hAnsi="Calibri" w:cs="Calibri"/>
          <w:b/>
        </w:rPr>
      </w:pPr>
    </w:p>
    <w:p w:rsidR="00E55976" w:rsidRDefault="00E55976" w:rsidP="00E55976">
      <w:pPr>
        <w:jc w:val="center"/>
        <w:rPr>
          <w:rFonts w:ascii="Calibri" w:hAnsi="Calibri" w:cs="Calibri"/>
          <w:b/>
        </w:rPr>
      </w:pPr>
    </w:p>
    <w:p w:rsidR="00E55976" w:rsidRDefault="00E55976" w:rsidP="00E55976">
      <w:pPr>
        <w:jc w:val="center"/>
        <w:rPr>
          <w:rFonts w:ascii="Calibri" w:hAnsi="Calibri" w:cs="Calibri"/>
          <w:b/>
        </w:rPr>
      </w:pPr>
    </w:p>
    <w:p w:rsidR="00E55976" w:rsidRDefault="00E55976" w:rsidP="00E55976">
      <w:pPr>
        <w:jc w:val="center"/>
        <w:rPr>
          <w:rFonts w:ascii="Calibri" w:hAnsi="Calibri" w:cs="Calibri"/>
          <w:b/>
        </w:rPr>
      </w:pPr>
    </w:p>
    <w:p w:rsidR="00E55976" w:rsidRDefault="00E55976" w:rsidP="00E55976">
      <w:pPr>
        <w:jc w:val="center"/>
        <w:rPr>
          <w:rFonts w:ascii="Calibri" w:hAnsi="Calibri" w:cs="Calibri"/>
          <w:i/>
          <w:sz w:val="26"/>
          <w:szCs w:val="26"/>
        </w:rPr>
      </w:pPr>
    </w:p>
    <w:p w:rsidR="00E55976" w:rsidRDefault="00E55976" w:rsidP="00E55976">
      <w:pPr>
        <w:jc w:val="center"/>
        <w:rPr>
          <w:rFonts w:ascii="Calibri" w:hAnsi="Calibri" w:cs="Calibri"/>
          <w:i/>
          <w:sz w:val="26"/>
          <w:szCs w:val="26"/>
        </w:rPr>
      </w:pPr>
    </w:p>
    <w:p w:rsidR="00E55976" w:rsidRDefault="00E55976" w:rsidP="00E55976">
      <w:pPr>
        <w:jc w:val="center"/>
        <w:rPr>
          <w:rFonts w:ascii="Calibri" w:hAnsi="Calibri" w:cs="Calibri"/>
          <w:i/>
          <w:sz w:val="26"/>
          <w:szCs w:val="26"/>
        </w:rPr>
      </w:pPr>
    </w:p>
    <w:p w:rsidR="00E55976" w:rsidRDefault="00E55976" w:rsidP="00E55976">
      <w:pPr>
        <w:jc w:val="center"/>
        <w:rPr>
          <w:rFonts w:ascii="Calibri" w:hAnsi="Calibri" w:cs="Calibri"/>
          <w:i/>
          <w:sz w:val="26"/>
          <w:szCs w:val="26"/>
        </w:rPr>
      </w:pPr>
    </w:p>
    <w:p w:rsidR="00E55976" w:rsidRDefault="00E55976" w:rsidP="00E55976">
      <w:pPr>
        <w:jc w:val="center"/>
        <w:rPr>
          <w:rFonts w:ascii="Calibri" w:hAnsi="Calibri" w:cs="Calibri"/>
          <w:i/>
          <w:sz w:val="26"/>
          <w:szCs w:val="26"/>
        </w:rPr>
      </w:pPr>
    </w:p>
    <w:p w:rsidR="00E55976" w:rsidRDefault="00E55976" w:rsidP="00E55976">
      <w:pPr>
        <w:jc w:val="center"/>
        <w:rPr>
          <w:rFonts w:ascii="Calibri" w:hAnsi="Calibri" w:cs="Calibri"/>
          <w:i/>
          <w:sz w:val="26"/>
          <w:szCs w:val="26"/>
        </w:rPr>
      </w:pPr>
    </w:p>
    <w:p w:rsidR="00E55976" w:rsidRDefault="00E55976" w:rsidP="00E55976">
      <w:pPr>
        <w:jc w:val="center"/>
        <w:rPr>
          <w:rFonts w:ascii="Calibri" w:hAnsi="Calibri" w:cs="Calibri"/>
          <w:i/>
          <w:sz w:val="26"/>
          <w:szCs w:val="26"/>
        </w:rPr>
      </w:pPr>
    </w:p>
    <w:p w:rsidR="00E55976" w:rsidRDefault="00E55976" w:rsidP="00E55976">
      <w:pPr>
        <w:jc w:val="center"/>
        <w:rPr>
          <w:rFonts w:ascii="Calibri" w:hAnsi="Calibri" w:cs="Calibri"/>
          <w:i/>
          <w:sz w:val="26"/>
          <w:szCs w:val="26"/>
        </w:rPr>
      </w:pPr>
    </w:p>
    <w:p w:rsidR="00E55976" w:rsidRDefault="00E55976" w:rsidP="00E55976">
      <w:pPr>
        <w:jc w:val="center"/>
        <w:rPr>
          <w:rFonts w:ascii="Calibri" w:hAnsi="Calibri" w:cs="Calibri"/>
          <w:i/>
          <w:sz w:val="26"/>
          <w:szCs w:val="26"/>
        </w:rPr>
      </w:pPr>
      <w:r w:rsidRPr="002F5C6B">
        <w:rPr>
          <w:rFonts w:ascii="Calibri" w:hAnsi="Calibri" w:cs="Calibri"/>
          <w:i/>
          <w:sz w:val="26"/>
          <w:szCs w:val="26"/>
        </w:rPr>
        <w:t xml:space="preserve">Reviewed and Adopted at </w:t>
      </w:r>
      <w:r>
        <w:rPr>
          <w:rFonts w:ascii="Calibri" w:hAnsi="Calibri" w:cs="Calibri"/>
          <w:i/>
          <w:sz w:val="26"/>
          <w:szCs w:val="26"/>
        </w:rPr>
        <w:t>a Special Meeting</w:t>
      </w:r>
      <w:r w:rsidRPr="002F5C6B">
        <w:rPr>
          <w:rFonts w:ascii="Calibri" w:hAnsi="Calibri" w:cs="Calibri"/>
          <w:i/>
          <w:sz w:val="26"/>
          <w:szCs w:val="26"/>
        </w:rPr>
        <w:t xml:space="preserve"> of</w:t>
      </w:r>
      <w:r>
        <w:rPr>
          <w:rFonts w:ascii="Calibri" w:hAnsi="Calibri" w:cs="Calibri"/>
          <w:i/>
          <w:sz w:val="26"/>
          <w:szCs w:val="26"/>
        </w:rPr>
        <w:t xml:space="preserve"> the</w:t>
      </w:r>
      <w:r w:rsidRPr="002F5C6B">
        <w:rPr>
          <w:rFonts w:ascii="Calibri" w:hAnsi="Calibri" w:cs="Calibri"/>
          <w:i/>
          <w:sz w:val="26"/>
          <w:szCs w:val="26"/>
        </w:rPr>
        <w:t xml:space="preserve"> </w:t>
      </w:r>
      <w:r w:rsidRPr="002A6B06">
        <w:rPr>
          <w:rFonts w:ascii="Calibri" w:hAnsi="Calibri" w:cs="Calibri"/>
          <w:i/>
          <w:sz w:val="26"/>
          <w:szCs w:val="26"/>
        </w:rPr>
        <w:t>Brass Band League</w:t>
      </w:r>
    </w:p>
    <w:p w:rsidR="00E55976" w:rsidRPr="002F5C6B" w:rsidRDefault="00E55976" w:rsidP="00E55976">
      <w:pPr>
        <w:jc w:val="center"/>
        <w:rPr>
          <w:rFonts w:ascii="Calibri" w:hAnsi="Calibri" w:cs="Calibri"/>
          <w:sz w:val="26"/>
          <w:szCs w:val="26"/>
        </w:rPr>
      </w:pPr>
      <w:r>
        <w:rPr>
          <w:rFonts w:ascii="Calibri" w:hAnsi="Calibri" w:cs="Calibri"/>
          <w:i/>
          <w:sz w:val="26"/>
          <w:szCs w:val="26"/>
        </w:rPr>
        <w:t>1</w:t>
      </w:r>
      <w:r w:rsidRPr="00093C61">
        <w:rPr>
          <w:rFonts w:ascii="Calibri" w:hAnsi="Calibri" w:cs="Calibri"/>
          <w:i/>
          <w:sz w:val="26"/>
          <w:szCs w:val="26"/>
          <w:vertAlign w:val="superscript"/>
        </w:rPr>
        <w:t>st</w:t>
      </w:r>
      <w:r>
        <w:rPr>
          <w:rFonts w:ascii="Calibri" w:hAnsi="Calibri" w:cs="Calibri"/>
          <w:i/>
          <w:sz w:val="26"/>
          <w:szCs w:val="26"/>
        </w:rPr>
        <w:t xml:space="preserve"> April 2021</w:t>
      </w:r>
    </w:p>
    <w:p w:rsidR="00E55976" w:rsidRDefault="00E55976" w:rsidP="00E55976">
      <w:pPr>
        <w:jc w:val="center"/>
        <w:rPr>
          <w:rFonts w:ascii="Calibri" w:hAnsi="Calibri" w:cs="Calibri"/>
          <w:b/>
        </w:rPr>
      </w:pPr>
      <w:bookmarkStart w:id="0" w:name="_GoBack"/>
      <w:bookmarkEnd w:id="0"/>
    </w:p>
    <w:p w:rsidR="00E55976" w:rsidRPr="002F5C6B" w:rsidRDefault="00E55976" w:rsidP="00E55976">
      <w:pPr>
        <w:jc w:val="center"/>
        <w:rPr>
          <w:rFonts w:ascii="Calibri" w:hAnsi="Calibri" w:cs="Calibri"/>
          <w:b/>
          <w:sz w:val="40"/>
          <w:szCs w:val="40"/>
        </w:rPr>
      </w:pPr>
      <w:r w:rsidRPr="002F5C6B">
        <w:rPr>
          <w:rFonts w:ascii="Calibri" w:hAnsi="Calibri" w:cs="Calibri"/>
          <w:b/>
        </w:rPr>
        <w:br w:type="page"/>
      </w:r>
      <w:r w:rsidRPr="002F5C6B">
        <w:rPr>
          <w:rFonts w:ascii="Calibri" w:hAnsi="Calibri" w:cs="Calibri"/>
          <w:b/>
          <w:sz w:val="40"/>
          <w:szCs w:val="40"/>
        </w:rPr>
        <w:lastRenderedPageBreak/>
        <w:t>GENERAL RULES</w:t>
      </w:r>
    </w:p>
    <w:p w:rsidR="00E55976" w:rsidRPr="002F5C6B" w:rsidRDefault="00E55976" w:rsidP="00E55976">
      <w:pPr>
        <w:rPr>
          <w:rFonts w:ascii="Calibri" w:hAnsi="Calibri" w:cs="Calibri"/>
          <w:b/>
        </w:rPr>
      </w:pPr>
    </w:p>
    <w:p w:rsidR="00E55976" w:rsidRPr="002F5C6B" w:rsidRDefault="00E55976" w:rsidP="00E55976">
      <w:pPr>
        <w:rPr>
          <w:rFonts w:ascii="Calibri" w:hAnsi="Calibri" w:cs="Calibri"/>
          <w:sz w:val="26"/>
          <w:szCs w:val="26"/>
        </w:rPr>
      </w:pPr>
      <w:r w:rsidRPr="002F5C6B">
        <w:rPr>
          <w:rFonts w:ascii="Calibri" w:hAnsi="Calibri" w:cs="Calibri"/>
          <w:sz w:val="26"/>
          <w:szCs w:val="26"/>
        </w:rPr>
        <w:t>The full title to be known as The Brass Band League (Northern Ireland) and more commonly as the BBL.</w:t>
      </w:r>
    </w:p>
    <w:p w:rsidR="00E55976" w:rsidRPr="002F5C6B" w:rsidRDefault="00E55976" w:rsidP="00E55976">
      <w:pPr>
        <w:rPr>
          <w:rFonts w:ascii="Calibri" w:hAnsi="Calibri" w:cs="Calibri"/>
          <w:sz w:val="26"/>
          <w:szCs w:val="26"/>
        </w:rPr>
      </w:pPr>
    </w:p>
    <w:p w:rsidR="00E55976" w:rsidRPr="002F5C6B" w:rsidRDefault="00E55976" w:rsidP="00E55976">
      <w:pPr>
        <w:jc w:val="center"/>
        <w:rPr>
          <w:rFonts w:ascii="Calibri" w:hAnsi="Calibri" w:cs="Calibri"/>
          <w:b/>
          <w:sz w:val="32"/>
          <w:szCs w:val="32"/>
        </w:rPr>
      </w:pPr>
    </w:p>
    <w:p w:rsidR="00E55976" w:rsidRPr="002F5C6B" w:rsidRDefault="00E55976" w:rsidP="00E55976">
      <w:pPr>
        <w:jc w:val="center"/>
        <w:rPr>
          <w:rFonts w:ascii="Calibri" w:hAnsi="Calibri" w:cs="Calibri"/>
          <w:b/>
          <w:sz w:val="40"/>
          <w:szCs w:val="40"/>
        </w:rPr>
      </w:pPr>
      <w:r w:rsidRPr="002F5C6B">
        <w:rPr>
          <w:rFonts w:ascii="Calibri" w:hAnsi="Calibri" w:cs="Calibri"/>
          <w:b/>
          <w:sz w:val="40"/>
          <w:szCs w:val="40"/>
        </w:rPr>
        <w:t>OBJECTIVES:</w:t>
      </w:r>
    </w:p>
    <w:p w:rsidR="00E55976" w:rsidRPr="002F5C6B" w:rsidRDefault="00E55976" w:rsidP="00E55976">
      <w:pPr>
        <w:rPr>
          <w:rFonts w:ascii="Calibri" w:hAnsi="Calibri" w:cs="Calibri"/>
          <w:b/>
        </w:rPr>
      </w:pPr>
    </w:p>
    <w:p w:rsidR="00E55976" w:rsidRPr="002F5C6B" w:rsidRDefault="00E55976" w:rsidP="00E55976">
      <w:pPr>
        <w:rPr>
          <w:rFonts w:ascii="Calibri" w:hAnsi="Calibri" w:cs="Calibri"/>
          <w:sz w:val="26"/>
          <w:szCs w:val="26"/>
        </w:rPr>
      </w:pPr>
      <w:r w:rsidRPr="002F5C6B">
        <w:rPr>
          <w:rFonts w:ascii="Calibri" w:hAnsi="Calibri" w:cs="Calibri"/>
          <w:sz w:val="26"/>
          <w:szCs w:val="26"/>
        </w:rPr>
        <w:t>To: -</w:t>
      </w:r>
    </w:p>
    <w:p w:rsidR="00E55976" w:rsidRPr="002F5C6B" w:rsidRDefault="00E55976" w:rsidP="00E55976">
      <w:pPr>
        <w:numPr>
          <w:ilvl w:val="0"/>
          <w:numId w:val="2"/>
        </w:numPr>
        <w:spacing w:after="0" w:line="240" w:lineRule="auto"/>
        <w:rPr>
          <w:rFonts w:ascii="Calibri" w:hAnsi="Calibri" w:cs="Calibri"/>
          <w:sz w:val="26"/>
          <w:szCs w:val="26"/>
        </w:rPr>
      </w:pPr>
      <w:r w:rsidRPr="002F5C6B">
        <w:rPr>
          <w:rFonts w:ascii="Calibri" w:hAnsi="Calibri" w:cs="Calibri"/>
          <w:sz w:val="26"/>
          <w:szCs w:val="26"/>
        </w:rPr>
        <w:t>Promote and encourage all efforts tending to the continual improvement and the cultural advancement of Brass Bands throughout all sections of the community in Northern Ireland irrespective of religious, sexual or ethnic background or physical status.</w:t>
      </w:r>
    </w:p>
    <w:p w:rsidR="00E55976" w:rsidRPr="002F5C6B" w:rsidRDefault="00E55976" w:rsidP="00E55976">
      <w:pPr>
        <w:numPr>
          <w:ilvl w:val="0"/>
          <w:numId w:val="2"/>
        </w:numPr>
        <w:spacing w:after="0" w:line="240" w:lineRule="auto"/>
        <w:rPr>
          <w:rFonts w:ascii="Calibri" w:hAnsi="Calibri" w:cs="Calibri"/>
          <w:sz w:val="26"/>
          <w:szCs w:val="26"/>
        </w:rPr>
      </w:pPr>
      <w:r w:rsidRPr="002F5C6B">
        <w:rPr>
          <w:rFonts w:ascii="Calibri" w:hAnsi="Calibri" w:cs="Calibri"/>
          <w:sz w:val="26"/>
          <w:szCs w:val="26"/>
        </w:rPr>
        <w:t>Foster and develop links with other brass bands in the wider society.</w:t>
      </w:r>
      <w:r w:rsidRPr="002F5C6B">
        <w:rPr>
          <w:rFonts w:ascii="Calibri" w:hAnsi="Calibri" w:cs="Calibri"/>
          <w:sz w:val="26"/>
          <w:szCs w:val="26"/>
        </w:rPr>
        <w:br/>
      </w:r>
    </w:p>
    <w:p w:rsidR="00E55976" w:rsidRPr="002F5C6B" w:rsidRDefault="00E55976" w:rsidP="00E55976">
      <w:pPr>
        <w:rPr>
          <w:rFonts w:ascii="Calibri" w:hAnsi="Calibri" w:cs="Calibri"/>
          <w:sz w:val="26"/>
          <w:szCs w:val="26"/>
        </w:rPr>
      </w:pPr>
      <w:r w:rsidRPr="002F5C6B">
        <w:rPr>
          <w:rFonts w:ascii="Calibri" w:hAnsi="Calibri" w:cs="Calibri"/>
          <w:sz w:val="26"/>
          <w:szCs w:val="26"/>
        </w:rPr>
        <w:t>The BBL shall actively seek to: -</w:t>
      </w:r>
    </w:p>
    <w:p w:rsidR="00E55976" w:rsidRPr="002F5C6B" w:rsidRDefault="00E55976" w:rsidP="00E55976">
      <w:pPr>
        <w:numPr>
          <w:ilvl w:val="0"/>
          <w:numId w:val="3"/>
        </w:numPr>
        <w:spacing w:after="0" w:line="240" w:lineRule="auto"/>
        <w:rPr>
          <w:rFonts w:ascii="Calibri" w:hAnsi="Calibri" w:cs="Calibri"/>
          <w:sz w:val="26"/>
          <w:szCs w:val="26"/>
        </w:rPr>
      </w:pPr>
      <w:r w:rsidRPr="002F5C6B">
        <w:rPr>
          <w:rFonts w:ascii="Calibri" w:hAnsi="Calibri" w:cs="Calibri"/>
          <w:sz w:val="26"/>
          <w:szCs w:val="26"/>
        </w:rPr>
        <w:t>Encourage the development of brass bands and their members by devising and promoting a range of activities such as contests, workshops and festivals.</w:t>
      </w:r>
    </w:p>
    <w:p w:rsidR="00E55976" w:rsidRPr="002F5C6B" w:rsidRDefault="00E55976" w:rsidP="00E55976">
      <w:pPr>
        <w:numPr>
          <w:ilvl w:val="0"/>
          <w:numId w:val="3"/>
        </w:numPr>
        <w:spacing w:after="0" w:line="240" w:lineRule="auto"/>
        <w:rPr>
          <w:rFonts w:ascii="Calibri" w:hAnsi="Calibri" w:cs="Calibri"/>
          <w:sz w:val="26"/>
          <w:szCs w:val="26"/>
        </w:rPr>
      </w:pPr>
      <w:r w:rsidRPr="002F5C6B">
        <w:rPr>
          <w:rFonts w:ascii="Calibri" w:hAnsi="Calibri" w:cs="Calibri"/>
          <w:sz w:val="26"/>
          <w:szCs w:val="26"/>
        </w:rPr>
        <w:t>Bring enjoyment and promote harmony in the wider community by bringing brass band music to the widest selection of people possible.</w:t>
      </w:r>
    </w:p>
    <w:p w:rsidR="00E55976" w:rsidRPr="002F5C6B" w:rsidRDefault="00E55976" w:rsidP="00E55976">
      <w:pPr>
        <w:numPr>
          <w:ilvl w:val="0"/>
          <w:numId w:val="3"/>
        </w:numPr>
        <w:spacing w:after="0" w:line="240" w:lineRule="auto"/>
        <w:rPr>
          <w:rFonts w:ascii="Calibri" w:hAnsi="Calibri" w:cs="Calibri"/>
          <w:sz w:val="26"/>
          <w:szCs w:val="26"/>
        </w:rPr>
      </w:pPr>
      <w:r w:rsidRPr="002F5C6B">
        <w:rPr>
          <w:rFonts w:ascii="Calibri" w:hAnsi="Calibri" w:cs="Calibri"/>
          <w:sz w:val="26"/>
          <w:szCs w:val="26"/>
        </w:rPr>
        <w:t>Encourage all sections of the community to become involved with their local brass band.</w:t>
      </w:r>
    </w:p>
    <w:p w:rsidR="00E55976" w:rsidRPr="002F5C6B" w:rsidRDefault="00E55976" w:rsidP="00E55976">
      <w:pPr>
        <w:rPr>
          <w:rFonts w:ascii="Calibri" w:hAnsi="Calibri" w:cs="Calibri"/>
          <w:sz w:val="26"/>
          <w:szCs w:val="26"/>
        </w:rPr>
      </w:pPr>
    </w:p>
    <w:p w:rsidR="00E55976" w:rsidRPr="002F5C6B" w:rsidRDefault="00E55976" w:rsidP="00E55976">
      <w:pPr>
        <w:rPr>
          <w:rFonts w:ascii="Calibri" w:hAnsi="Calibri" w:cs="Calibri"/>
          <w:sz w:val="26"/>
          <w:szCs w:val="26"/>
        </w:rPr>
      </w:pPr>
    </w:p>
    <w:p w:rsidR="00E55976" w:rsidRPr="002F5C6B" w:rsidRDefault="00E55976" w:rsidP="00E55976">
      <w:pPr>
        <w:jc w:val="center"/>
        <w:rPr>
          <w:rFonts w:ascii="Calibri" w:hAnsi="Calibri" w:cs="Calibri"/>
          <w:b/>
          <w:sz w:val="40"/>
          <w:szCs w:val="40"/>
        </w:rPr>
      </w:pPr>
      <w:r w:rsidRPr="002F5C6B">
        <w:rPr>
          <w:rFonts w:ascii="Calibri" w:hAnsi="Calibri" w:cs="Calibri"/>
          <w:b/>
          <w:sz w:val="40"/>
          <w:szCs w:val="40"/>
        </w:rPr>
        <w:t>RULES:</w:t>
      </w:r>
    </w:p>
    <w:p w:rsidR="00E55976" w:rsidRPr="002F5C6B" w:rsidRDefault="00E55976" w:rsidP="00E55976">
      <w:pPr>
        <w:rPr>
          <w:rFonts w:ascii="Calibri" w:hAnsi="Calibri" w:cs="Calibri"/>
          <w:b/>
        </w:rPr>
      </w:pPr>
    </w:p>
    <w:p w:rsidR="00E55976" w:rsidRPr="002F5C6B" w:rsidRDefault="00E55976" w:rsidP="00E55976">
      <w:pPr>
        <w:numPr>
          <w:ilvl w:val="0"/>
          <w:numId w:val="1"/>
        </w:numPr>
        <w:spacing w:after="0" w:line="240" w:lineRule="auto"/>
        <w:rPr>
          <w:rFonts w:ascii="Calibri" w:hAnsi="Calibri" w:cs="Calibri"/>
          <w:b/>
          <w:sz w:val="28"/>
          <w:szCs w:val="28"/>
        </w:rPr>
      </w:pPr>
      <w:r w:rsidRPr="002F5C6B">
        <w:rPr>
          <w:rFonts w:ascii="Calibri" w:hAnsi="Calibri" w:cs="Calibri"/>
          <w:b/>
          <w:sz w:val="28"/>
          <w:szCs w:val="28"/>
        </w:rPr>
        <w:t>MEMBERSHIP</w:t>
      </w:r>
      <w:r w:rsidRPr="002F5C6B">
        <w:rPr>
          <w:rFonts w:ascii="Calibri" w:hAnsi="Calibri" w:cs="Calibri"/>
          <w:b/>
          <w:sz w:val="28"/>
          <w:szCs w:val="28"/>
        </w:rPr>
        <w:br/>
      </w:r>
    </w:p>
    <w:p w:rsidR="00E55976" w:rsidRPr="002F5C6B" w:rsidRDefault="00E55976" w:rsidP="00E55976">
      <w:pPr>
        <w:numPr>
          <w:ilvl w:val="1"/>
          <w:numId w:val="1"/>
        </w:numPr>
        <w:spacing w:after="0" w:line="240" w:lineRule="auto"/>
        <w:rPr>
          <w:rFonts w:ascii="Calibri" w:hAnsi="Calibri" w:cs="Calibri"/>
          <w:sz w:val="26"/>
          <w:szCs w:val="26"/>
        </w:rPr>
      </w:pPr>
      <w:r>
        <w:rPr>
          <w:rFonts w:ascii="Calibri" w:hAnsi="Calibri" w:cs="Calibri"/>
          <w:sz w:val="26"/>
          <w:szCs w:val="26"/>
        </w:rPr>
        <w:t>M</w:t>
      </w:r>
      <w:r w:rsidRPr="002F5C6B">
        <w:rPr>
          <w:rFonts w:ascii="Calibri" w:hAnsi="Calibri" w:cs="Calibri"/>
          <w:sz w:val="26"/>
          <w:szCs w:val="26"/>
        </w:rPr>
        <w:t>embership</w:t>
      </w:r>
      <w:r w:rsidRPr="002F5C6B">
        <w:rPr>
          <w:rFonts w:ascii="Calibri" w:hAnsi="Calibri" w:cs="Calibri"/>
          <w:sz w:val="26"/>
          <w:szCs w:val="26"/>
        </w:rPr>
        <w:br/>
        <w:t>Only amateur bands shall be ad</w:t>
      </w:r>
      <w:r>
        <w:rPr>
          <w:rFonts w:ascii="Calibri" w:hAnsi="Calibri" w:cs="Calibri"/>
          <w:sz w:val="26"/>
          <w:szCs w:val="26"/>
        </w:rPr>
        <w:t>mitted as members of the League.</w:t>
      </w:r>
      <w:r w:rsidRPr="002F5C6B">
        <w:rPr>
          <w:rFonts w:ascii="Calibri" w:hAnsi="Calibri" w:cs="Calibri"/>
          <w:sz w:val="26"/>
          <w:szCs w:val="26"/>
        </w:rPr>
        <w:br/>
      </w:r>
      <w:r w:rsidRPr="002F5C6B">
        <w:rPr>
          <w:rFonts w:ascii="Calibri" w:hAnsi="Calibri" w:cs="Calibri"/>
          <w:sz w:val="26"/>
          <w:szCs w:val="26"/>
        </w:rPr>
        <w:br/>
        <w:t>Bands shall be admitted to the League on: -</w:t>
      </w:r>
    </w:p>
    <w:p w:rsidR="00E55976" w:rsidRPr="002F5C6B" w:rsidRDefault="00E55976" w:rsidP="00E55976">
      <w:pPr>
        <w:numPr>
          <w:ilvl w:val="0"/>
          <w:numId w:val="4"/>
        </w:numPr>
        <w:spacing w:after="0" w:line="240" w:lineRule="auto"/>
        <w:rPr>
          <w:rFonts w:ascii="Calibri" w:hAnsi="Calibri" w:cs="Calibri"/>
          <w:sz w:val="26"/>
          <w:szCs w:val="26"/>
        </w:rPr>
      </w:pPr>
      <w:r w:rsidRPr="002F5C6B">
        <w:rPr>
          <w:rFonts w:ascii="Calibri" w:hAnsi="Calibri" w:cs="Calibri"/>
          <w:sz w:val="26"/>
          <w:szCs w:val="26"/>
        </w:rPr>
        <w:t>Paying an annual subscription, the amount of which will be determined by the Executive Committee. The annual subscription is due on or before the Annual General Meeting.</w:t>
      </w:r>
    </w:p>
    <w:p w:rsidR="00E55976" w:rsidRPr="002F5C6B" w:rsidRDefault="00E55976" w:rsidP="00E55976">
      <w:pPr>
        <w:numPr>
          <w:ilvl w:val="0"/>
          <w:numId w:val="4"/>
        </w:numPr>
        <w:spacing w:after="0" w:line="240" w:lineRule="auto"/>
        <w:rPr>
          <w:rFonts w:ascii="Calibri" w:hAnsi="Calibri" w:cs="Calibri"/>
          <w:sz w:val="26"/>
          <w:szCs w:val="26"/>
        </w:rPr>
      </w:pPr>
      <w:r w:rsidRPr="002F5C6B">
        <w:rPr>
          <w:rFonts w:ascii="Calibri" w:hAnsi="Calibri" w:cs="Calibri"/>
          <w:sz w:val="26"/>
          <w:szCs w:val="26"/>
        </w:rPr>
        <w:t>Signifying their agreement to the objectives and rules of the BBL.</w:t>
      </w:r>
      <w:r w:rsidRPr="002F5C6B">
        <w:rPr>
          <w:rFonts w:ascii="Calibri" w:hAnsi="Calibri" w:cs="Calibri"/>
          <w:sz w:val="26"/>
          <w:szCs w:val="26"/>
        </w:rPr>
        <w:br/>
      </w:r>
      <w:r w:rsidRPr="002F5C6B">
        <w:rPr>
          <w:rFonts w:ascii="Calibri" w:hAnsi="Calibri" w:cs="Calibri"/>
          <w:sz w:val="26"/>
          <w:szCs w:val="26"/>
        </w:rPr>
        <w:br/>
      </w:r>
    </w:p>
    <w:p w:rsidR="00E55976" w:rsidRPr="002F5C6B" w:rsidRDefault="00E55976" w:rsidP="00E55976">
      <w:pPr>
        <w:numPr>
          <w:ilvl w:val="0"/>
          <w:numId w:val="1"/>
        </w:numPr>
        <w:spacing w:after="0" w:line="240" w:lineRule="auto"/>
        <w:rPr>
          <w:rFonts w:ascii="Calibri" w:hAnsi="Calibri" w:cs="Calibri"/>
          <w:b/>
          <w:sz w:val="28"/>
          <w:szCs w:val="28"/>
        </w:rPr>
      </w:pPr>
      <w:r w:rsidRPr="002F5C6B">
        <w:rPr>
          <w:rFonts w:ascii="Calibri" w:hAnsi="Calibri" w:cs="Calibri"/>
          <w:b/>
          <w:sz w:val="28"/>
          <w:szCs w:val="28"/>
        </w:rPr>
        <w:br w:type="page"/>
      </w:r>
      <w:r w:rsidRPr="002F5C6B">
        <w:rPr>
          <w:rFonts w:ascii="Calibri" w:hAnsi="Calibri" w:cs="Calibri"/>
          <w:b/>
          <w:sz w:val="28"/>
          <w:szCs w:val="28"/>
        </w:rPr>
        <w:lastRenderedPageBreak/>
        <w:t>REPRESENTATION AT BBL MEETINGS</w:t>
      </w:r>
      <w:r w:rsidRPr="002F5C6B">
        <w:rPr>
          <w:rFonts w:ascii="Calibri" w:hAnsi="Calibri" w:cs="Calibri"/>
          <w:b/>
          <w:sz w:val="28"/>
          <w:szCs w:val="28"/>
        </w:rPr>
        <w:br/>
      </w:r>
    </w:p>
    <w:p w:rsidR="00E55976" w:rsidRPr="00093C61" w:rsidRDefault="00E55976" w:rsidP="00E55976">
      <w:pPr>
        <w:numPr>
          <w:ilvl w:val="1"/>
          <w:numId w:val="1"/>
        </w:numPr>
        <w:spacing w:after="0" w:line="240" w:lineRule="auto"/>
        <w:rPr>
          <w:rFonts w:ascii="Calibri" w:hAnsi="Calibri" w:cs="Calibri"/>
          <w:sz w:val="26"/>
          <w:szCs w:val="26"/>
        </w:rPr>
      </w:pPr>
      <w:r>
        <w:rPr>
          <w:rFonts w:ascii="Calibri" w:hAnsi="Calibri" w:cs="Calibri"/>
          <w:sz w:val="26"/>
          <w:szCs w:val="26"/>
        </w:rPr>
        <w:t>Representation at Meetings</w:t>
      </w:r>
      <w:r w:rsidRPr="002F5C6B">
        <w:rPr>
          <w:rFonts w:ascii="Calibri" w:hAnsi="Calibri" w:cs="Calibri"/>
          <w:sz w:val="26"/>
          <w:szCs w:val="26"/>
        </w:rPr>
        <w:br/>
        <w:t>Each band is entitled to have three representatives to the BBL. Only one delegate</w:t>
      </w:r>
      <w:r>
        <w:rPr>
          <w:rFonts w:ascii="Calibri" w:hAnsi="Calibri" w:cs="Calibri"/>
          <w:sz w:val="26"/>
          <w:szCs w:val="26"/>
        </w:rPr>
        <w:t xml:space="preserve"> per band</w:t>
      </w:r>
      <w:r w:rsidRPr="002F5C6B">
        <w:rPr>
          <w:rFonts w:ascii="Calibri" w:hAnsi="Calibri" w:cs="Calibri"/>
          <w:sz w:val="26"/>
          <w:szCs w:val="26"/>
        </w:rPr>
        <w:t xml:space="preserve"> is entitled to vote at meetings.</w:t>
      </w:r>
      <w:r w:rsidRPr="00093C61">
        <w:rPr>
          <w:rFonts w:ascii="Calibri" w:hAnsi="Calibri" w:cs="Calibri"/>
          <w:sz w:val="26"/>
          <w:szCs w:val="26"/>
        </w:rPr>
        <w:br/>
      </w:r>
    </w:p>
    <w:p w:rsidR="00E55976" w:rsidRPr="002F5C6B" w:rsidRDefault="00E55976" w:rsidP="00E55976">
      <w:pPr>
        <w:numPr>
          <w:ilvl w:val="1"/>
          <w:numId w:val="1"/>
        </w:numPr>
        <w:spacing w:after="0" w:line="240" w:lineRule="auto"/>
        <w:rPr>
          <w:rFonts w:ascii="Calibri" w:hAnsi="Calibri" w:cs="Calibri"/>
          <w:sz w:val="26"/>
          <w:szCs w:val="26"/>
        </w:rPr>
      </w:pPr>
      <w:r w:rsidRPr="002F5C6B">
        <w:rPr>
          <w:rFonts w:ascii="Calibri" w:hAnsi="Calibri" w:cs="Calibri"/>
          <w:sz w:val="26"/>
          <w:szCs w:val="26"/>
        </w:rPr>
        <w:t>Notification of Representatives</w:t>
      </w:r>
      <w:r w:rsidRPr="002F5C6B">
        <w:rPr>
          <w:rFonts w:ascii="Calibri" w:hAnsi="Calibri" w:cs="Calibri"/>
          <w:sz w:val="26"/>
          <w:szCs w:val="26"/>
        </w:rPr>
        <w:br/>
        <w:t>It is the responsibility of band secretaries to notify the BBL secretary prior to the BBL Annual General Meeting of the names and contact details of their band representatives. The following information is required: -</w:t>
      </w:r>
    </w:p>
    <w:p w:rsidR="00E55976" w:rsidRPr="002F5C6B" w:rsidRDefault="00E55976" w:rsidP="00E55976">
      <w:pPr>
        <w:numPr>
          <w:ilvl w:val="0"/>
          <w:numId w:val="5"/>
        </w:numPr>
        <w:spacing w:after="0" w:line="240" w:lineRule="auto"/>
        <w:rPr>
          <w:rFonts w:ascii="Calibri" w:hAnsi="Calibri" w:cs="Calibri"/>
          <w:sz w:val="26"/>
          <w:szCs w:val="26"/>
        </w:rPr>
      </w:pPr>
      <w:r w:rsidRPr="002F5C6B">
        <w:rPr>
          <w:rFonts w:ascii="Calibri" w:hAnsi="Calibri" w:cs="Calibri"/>
          <w:sz w:val="26"/>
          <w:szCs w:val="26"/>
        </w:rPr>
        <w:t>Band Name</w:t>
      </w:r>
    </w:p>
    <w:p w:rsidR="00E55976" w:rsidRPr="002F5C6B" w:rsidRDefault="00E55976" w:rsidP="00E55976">
      <w:pPr>
        <w:numPr>
          <w:ilvl w:val="0"/>
          <w:numId w:val="5"/>
        </w:numPr>
        <w:spacing w:after="0" w:line="240" w:lineRule="auto"/>
        <w:rPr>
          <w:rFonts w:ascii="Calibri" w:hAnsi="Calibri" w:cs="Calibri"/>
          <w:sz w:val="26"/>
          <w:szCs w:val="26"/>
        </w:rPr>
      </w:pPr>
      <w:r w:rsidRPr="002F5C6B">
        <w:rPr>
          <w:rFonts w:ascii="Calibri" w:hAnsi="Calibri" w:cs="Calibri"/>
          <w:sz w:val="26"/>
          <w:szCs w:val="26"/>
        </w:rPr>
        <w:t>Representatives; Forename and Surname</w:t>
      </w:r>
    </w:p>
    <w:p w:rsidR="00E55976" w:rsidRPr="002F5C6B" w:rsidRDefault="00E55976" w:rsidP="00E55976">
      <w:pPr>
        <w:numPr>
          <w:ilvl w:val="0"/>
          <w:numId w:val="5"/>
        </w:numPr>
        <w:spacing w:after="0" w:line="240" w:lineRule="auto"/>
        <w:rPr>
          <w:rFonts w:ascii="Calibri" w:hAnsi="Calibri" w:cs="Calibri"/>
          <w:sz w:val="26"/>
          <w:szCs w:val="26"/>
        </w:rPr>
      </w:pPr>
      <w:r w:rsidRPr="002F5C6B">
        <w:rPr>
          <w:rFonts w:ascii="Calibri" w:hAnsi="Calibri" w:cs="Calibri"/>
          <w:sz w:val="26"/>
          <w:szCs w:val="26"/>
        </w:rPr>
        <w:t>Address and Telephone Number (Day) (Evening) if applicable.</w:t>
      </w:r>
    </w:p>
    <w:p w:rsidR="00E55976" w:rsidRPr="002F5C6B" w:rsidRDefault="00E55976" w:rsidP="00E55976">
      <w:pPr>
        <w:numPr>
          <w:ilvl w:val="0"/>
          <w:numId w:val="5"/>
        </w:numPr>
        <w:spacing w:after="0" w:line="240" w:lineRule="auto"/>
        <w:rPr>
          <w:rFonts w:ascii="Calibri" w:hAnsi="Calibri" w:cs="Calibri"/>
          <w:sz w:val="26"/>
          <w:szCs w:val="26"/>
        </w:rPr>
      </w:pPr>
      <w:r w:rsidRPr="002F5C6B">
        <w:rPr>
          <w:rFonts w:ascii="Calibri" w:hAnsi="Calibri" w:cs="Calibri"/>
          <w:sz w:val="26"/>
          <w:szCs w:val="26"/>
        </w:rPr>
        <w:t>E-mail address if available</w:t>
      </w:r>
    </w:p>
    <w:p w:rsidR="00E55976" w:rsidRPr="002F5C6B" w:rsidRDefault="00E55976" w:rsidP="00E55976">
      <w:pPr>
        <w:numPr>
          <w:ilvl w:val="0"/>
          <w:numId w:val="5"/>
        </w:numPr>
        <w:spacing w:after="0" w:line="240" w:lineRule="auto"/>
        <w:rPr>
          <w:rFonts w:ascii="Calibri" w:hAnsi="Calibri" w:cs="Calibri"/>
          <w:sz w:val="26"/>
          <w:szCs w:val="26"/>
        </w:rPr>
      </w:pPr>
      <w:r w:rsidRPr="002F5C6B">
        <w:rPr>
          <w:rFonts w:ascii="Calibri" w:hAnsi="Calibri" w:cs="Calibri"/>
          <w:sz w:val="26"/>
          <w:szCs w:val="26"/>
        </w:rPr>
        <w:t>In the event of a change in representative the name of the person being replaced must also be given.</w:t>
      </w:r>
      <w:r w:rsidRPr="002F5C6B">
        <w:rPr>
          <w:rFonts w:ascii="Calibri" w:hAnsi="Calibri" w:cs="Calibri"/>
          <w:sz w:val="26"/>
          <w:szCs w:val="26"/>
        </w:rPr>
        <w:br/>
      </w:r>
    </w:p>
    <w:p w:rsidR="00E55976" w:rsidRPr="002F5C6B" w:rsidRDefault="00E55976" w:rsidP="00E55976">
      <w:pPr>
        <w:numPr>
          <w:ilvl w:val="0"/>
          <w:numId w:val="1"/>
        </w:numPr>
        <w:spacing w:after="0" w:line="240" w:lineRule="auto"/>
        <w:rPr>
          <w:rFonts w:ascii="Calibri" w:hAnsi="Calibri" w:cs="Calibri"/>
          <w:b/>
          <w:sz w:val="28"/>
          <w:szCs w:val="28"/>
        </w:rPr>
      </w:pPr>
      <w:r w:rsidRPr="002F5C6B">
        <w:rPr>
          <w:rFonts w:ascii="Calibri" w:hAnsi="Calibri" w:cs="Calibri"/>
          <w:b/>
          <w:sz w:val="28"/>
          <w:szCs w:val="28"/>
        </w:rPr>
        <w:t>MANAGEMENT OF THE BBL</w:t>
      </w:r>
      <w:r w:rsidRPr="002F5C6B">
        <w:rPr>
          <w:rFonts w:ascii="Calibri" w:hAnsi="Calibri" w:cs="Calibri"/>
          <w:b/>
          <w:sz w:val="28"/>
          <w:szCs w:val="28"/>
        </w:rPr>
        <w:br/>
      </w:r>
    </w:p>
    <w:p w:rsidR="00E55976" w:rsidRPr="002F5C6B" w:rsidRDefault="00E55976" w:rsidP="00E55976">
      <w:pPr>
        <w:numPr>
          <w:ilvl w:val="1"/>
          <w:numId w:val="1"/>
        </w:numPr>
        <w:spacing w:after="0" w:line="240" w:lineRule="auto"/>
        <w:rPr>
          <w:rFonts w:ascii="Calibri" w:hAnsi="Calibri" w:cs="Calibri"/>
          <w:sz w:val="26"/>
          <w:szCs w:val="26"/>
        </w:rPr>
      </w:pPr>
      <w:r w:rsidRPr="002F5C6B">
        <w:rPr>
          <w:rFonts w:ascii="Calibri" w:hAnsi="Calibri" w:cs="Calibri"/>
          <w:sz w:val="26"/>
          <w:szCs w:val="26"/>
        </w:rPr>
        <w:t>Annual General Meeting</w:t>
      </w:r>
      <w:r w:rsidRPr="002F5C6B">
        <w:rPr>
          <w:rFonts w:ascii="Calibri" w:hAnsi="Calibri" w:cs="Calibri"/>
          <w:sz w:val="26"/>
          <w:szCs w:val="26"/>
        </w:rPr>
        <w:br/>
        <w:t>The Annual General Meeting of the BBL will normally be</w:t>
      </w:r>
      <w:r w:rsidRPr="00093C61">
        <w:rPr>
          <w:rFonts w:ascii="Calibri" w:hAnsi="Calibri" w:cs="Calibri"/>
          <w:sz w:val="26"/>
          <w:szCs w:val="26"/>
        </w:rPr>
        <w:t xml:space="preserve"> held once a year on a date agreed by the Executive Committee to</w:t>
      </w:r>
      <w:r w:rsidRPr="002F5C6B">
        <w:rPr>
          <w:rFonts w:ascii="Calibri" w:hAnsi="Calibri" w:cs="Calibri"/>
          <w:sz w:val="26"/>
          <w:szCs w:val="26"/>
        </w:rPr>
        <w:t>: -</w:t>
      </w:r>
    </w:p>
    <w:p w:rsidR="00E55976" w:rsidRPr="002F5C6B" w:rsidRDefault="00E55976" w:rsidP="00E55976">
      <w:pPr>
        <w:numPr>
          <w:ilvl w:val="0"/>
          <w:numId w:val="6"/>
        </w:numPr>
        <w:spacing w:after="0" w:line="240" w:lineRule="auto"/>
        <w:rPr>
          <w:rFonts w:ascii="Calibri" w:hAnsi="Calibri" w:cs="Calibri"/>
          <w:sz w:val="26"/>
          <w:szCs w:val="26"/>
        </w:rPr>
      </w:pPr>
      <w:r w:rsidRPr="002F5C6B">
        <w:rPr>
          <w:rFonts w:ascii="Calibri" w:hAnsi="Calibri" w:cs="Calibri"/>
          <w:sz w:val="26"/>
          <w:szCs w:val="26"/>
        </w:rPr>
        <w:t>Elect Officers and the Executive Management Group.</w:t>
      </w:r>
    </w:p>
    <w:p w:rsidR="00E55976" w:rsidRPr="002F5C6B" w:rsidRDefault="00E55976" w:rsidP="00E55976">
      <w:pPr>
        <w:numPr>
          <w:ilvl w:val="0"/>
          <w:numId w:val="6"/>
        </w:numPr>
        <w:spacing w:after="0" w:line="240" w:lineRule="auto"/>
        <w:rPr>
          <w:rFonts w:ascii="Calibri" w:hAnsi="Calibri" w:cs="Calibri"/>
          <w:sz w:val="26"/>
          <w:szCs w:val="26"/>
        </w:rPr>
      </w:pPr>
      <w:r w:rsidRPr="002F5C6B">
        <w:rPr>
          <w:rFonts w:ascii="Calibri" w:hAnsi="Calibri" w:cs="Calibri"/>
          <w:sz w:val="26"/>
          <w:szCs w:val="26"/>
        </w:rPr>
        <w:t>Present and approve the accounts.</w:t>
      </w:r>
    </w:p>
    <w:p w:rsidR="00E55976" w:rsidRPr="002F5C6B" w:rsidRDefault="00E55976" w:rsidP="00E55976">
      <w:pPr>
        <w:numPr>
          <w:ilvl w:val="0"/>
          <w:numId w:val="6"/>
        </w:numPr>
        <w:spacing w:after="0" w:line="240" w:lineRule="auto"/>
        <w:rPr>
          <w:rFonts w:ascii="Calibri" w:hAnsi="Calibri" w:cs="Calibri"/>
          <w:sz w:val="26"/>
          <w:szCs w:val="26"/>
        </w:rPr>
      </w:pPr>
      <w:r w:rsidRPr="002F5C6B">
        <w:rPr>
          <w:rFonts w:ascii="Calibri" w:hAnsi="Calibri" w:cs="Calibri"/>
          <w:sz w:val="26"/>
          <w:szCs w:val="26"/>
        </w:rPr>
        <w:t>Present and approve the Secretary’s report.</w:t>
      </w:r>
    </w:p>
    <w:p w:rsidR="00E55976" w:rsidRPr="002F5C6B" w:rsidRDefault="00E55976" w:rsidP="00E55976">
      <w:pPr>
        <w:numPr>
          <w:ilvl w:val="0"/>
          <w:numId w:val="6"/>
        </w:numPr>
        <w:spacing w:after="0" w:line="240" w:lineRule="auto"/>
        <w:rPr>
          <w:rFonts w:ascii="Calibri" w:hAnsi="Calibri" w:cs="Calibri"/>
          <w:sz w:val="26"/>
          <w:szCs w:val="26"/>
        </w:rPr>
      </w:pPr>
      <w:r w:rsidRPr="002F5C6B">
        <w:rPr>
          <w:rFonts w:ascii="Calibri" w:hAnsi="Calibri" w:cs="Calibri"/>
          <w:sz w:val="26"/>
          <w:szCs w:val="26"/>
        </w:rPr>
        <w:t>Discuss the previous year’s events.</w:t>
      </w:r>
    </w:p>
    <w:p w:rsidR="00E55976" w:rsidRPr="002F5C6B" w:rsidRDefault="00E55976" w:rsidP="00E55976">
      <w:pPr>
        <w:numPr>
          <w:ilvl w:val="0"/>
          <w:numId w:val="6"/>
        </w:numPr>
        <w:spacing w:after="0" w:line="240" w:lineRule="auto"/>
        <w:rPr>
          <w:rFonts w:ascii="Calibri" w:hAnsi="Calibri" w:cs="Calibri"/>
          <w:sz w:val="26"/>
          <w:szCs w:val="26"/>
        </w:rPr>
      </w:pPr>
      <w:r w:rsidRPr="002F5C6B">
        <w:rPr>
          <w:rFonts w:ascii="Calibri" w:hAnsi="Calibri" w:cs="Calibri"/>
          <w:sz w:val="26"/>
          <w:szCs w:val="26"/>
        </w:rPr>
        <w:t>Discuss and agree the annual plan.</w:t>
      </w:r>
      <w:r w:rsidRPr="002F5C6B">
        <w:rPr>
          <w:rFonts w:ascii="Calibri" w:hAnsi="Calibri" w:cs="Calibri"/>
          <w:sz w:val="26"/>
          <w:szCs w:val="26"/>
        </w:rPr>
        <w:br/>
      </w:r>
    </w:p>
    <w:p w:rsidR="00E55976" w:rsidRPr="002F5C6B" w:rsidRDefault="00E55976" w:rsidP="00E55976">
      <w:pPr>
        <w:numPr>
          <w:ilvl w:val="1"/>
          <w:numId w:val="1"/>
        </w:numPr>
        <w:spacing w:after="0" w:line="240" w:lineRule="auto"/>
        <w:rPr>
          <w:rFonts w:ascii="Calibri" w:hAnsi="Calibri" w:cs="Calibri"/>
          <w:sz w:val="26"/>
          <w:szCs w:val="26"/>
        </w:rPr>
      </w:pPr>
      <w:r w:rsidRPr="002F5C6B">
        <w:rPr>
          <w:rFonts w:ascii="Calibri" w:hAnsi="Calibri" w:cs="Calibri"/>
          <w:sz w:val="26"/>
          <w:szCs w:val="26"/>
        </w:rPr>
        <w:t>Election of Non-Executive Officers</w:t>
      </w:r>
      <w:r w:rsidRPr="002F5C6B">
        <w:rPr>
          <w:rFonts w:ascii="Calibri" w:hAnsi="Calibri" w:cs="Calibri"/>
          <w:sz w:val="26"/>
          <w:szCs w:val="26"/>
        </w:rPr>
        <w:br/>
        <w:t>The President or his nominated Deputy will preside for the election of Officers. The following officers will be elected: -</w:t>
      </w:r>
      <w:r w:rsidRPr="002F5C6B">
        <w:rPr>
          <w:rFonts w:ascii="Calibri" w:hAnsi="Calibri" w:cs="Calibri"/>
          <w:sz w:val="26"/>
          <w:szCs w:val="26"/>
        </w:rPr>
        <w:br/>
      </w:r>
    </w:p>
    <w:p w:rsidR="00E55976" w:rsidRPr="002F5C6B" w:rsidRDefault="00E55976" w:rsidP="00E55976">
      <w:pPr>
        <w:numPr>
          <w:ilvl w:val="0"/>
          <w:numId w:val="7"/>
        </w:numPr>
        <w:spacing w:after="0" w:line="240" w:lineRule="auto"/>
        <w:rPr>
          <w:rFonts w:ascii="Calibri" w:hAnsi="Calibri" w:cs="Calibri"/>
          <w:sz w:val="26"/>
          <w:szCs w:val="26"/>
        </w:rPr>
      </w:pPr>
      <w:r w:rsidRPr="002F5C6B">
        <w:rPr>
          <w:rFonts w:ascii="Calibri" w:hAnsi="Calibri" w:cs="Calibri"/>
          <w:sz w:val="26"/>
          <w:szCs w:val="26"/>
        </w:rPr>
        <w:t>President: The President will be a non-executive officer. The President will conduct the election of Executives and be invited to represent the BBL at major events. Presidents may hold office for up to three years.</w:t>
      </w:r>
      <w:r w:rsidRPr="002F5C6B">
        <w:rPr>
          <w:rFonts w:ascii="Calibri" w:hAnsi="Calibri" w:cs="Calibri"/>
          <w:sz w:val="26"/>
          <w:szCs w:val="26"/>
        </w:rPr>
        <w:br/>
      </w:r>
    </w:p>
    <w:p w:rsidR="00E55976" w:rsidRDefault="00E55976" w:rsidP="00E55976">
      <w:pPr>
        <w:numPr>
          <w:ilvl w:val="0"/>
          <w:numId w:val="7"/>
        </w:numPr>
        <w:spacing w:after="0" w:line="240" w:lineRule="auto"/>
        <w:rPr>
          <w:rFonts w:ascii="Calibri" w:hAnsi="Calibri" w:cs="Calibri"/>
          <w:sz w:val="26"/>
          <w:szCs w:val="26"/>
        </w:rPr>
      </w:pPr>
      <w:r w:rsidRPr="002F5C6B">
        <w:rPr>
          <w:rFonts w:ascii="Calibri" w:hAnsi="Calibri" w:cs="Calibri"/>
          <w:sz w:val="26"/>
          <w:szCs w:val="26"/>
        </w:rPr>
        <w:t>Vice-Presidents: A number of Vice-Presidents may be elected. Their role will be to support and deputise for the President.</w:t>
      </w:r>
      <w:r w:rsidRPr="002F5C6B">
        <w:rPr>
          <w:rFonts w:ascii="Calibri" w:hAnsi="Calibri" w:cs="Calibri"/>
          <w:sz w:val="26"/>
          <w:szCs w:val="26"/>
        </w:rPr>
        <w:br/>
      </w:r>
      <w:r w:rsidRPr="002F5C6B">
        <w:rPr>
          <w:rFonts w:ascii="Calibri" w:hAnsi="Calibri" w:cs="Calibri"/>
          <w:sz w:val="26"/>
          <w:szCs w:val="26"/>
        </w:rPr>
        <w:br/>
        <w:t>The President and Vice-Presidents are required to support and further the objectives of the BBL.</w:t>
      </w:r>
    </w:p>
    <w:p w:rsidR="00E55976" w:rsidRDefault="00E55976">
      <w:pPr>
        <w:rPr>
          <w:rFonts w:ascii="Calibri" w:hAnsi="Calibri" w:cs="Calibri"/>
          <w:sz w:val="26"/>
          <w:szCs w:val="26"/>
        </w:rPr>
      </w:pPr>
      <w:r>
        <w:rPr>
          <w:rFonts w:ascii="Calibri" w:hAnsi="Calibri" w:cs="Calibri"/>
          <w:sz w:val="26"/>
          <w:szCs w:val="26"/>
        </w:rPr>
        <w:br w:type="page"/>
      </w:r>
    </w:p>
    <w:p w:rsidR="00E55976" w:rsidRPr="002F5C6B" w:rsidRDefault="00E55976" w:rsidP="00E55976">
      <w:pPr>
        <w:numPr>
          <w:ilvl w:val="1"/>
          <w:numId w:val="1"/>
        </w:numPr>
        <w:spacing w:after="0" w:line="240" w:lineRule="auto"/>
        <w:rPr>
          <w:rFonts w:ascii="Calibri" w:hAnsi="Calibri" w:cs="Calibri"/>
          <w:sz w:val="26"/>
          <w:szCs w:val="26"/>
        </w:rPr>
      </w:pPr>
      <w:r w:rsidRPr="002F5C6B">
        <w:rPr>
          <w:rFonts w:ascii="Calibri" w:hAnsi="Calibri" w:cs="Calibri"/>
          <w:sz w:val="26"/>
          <w:szCs w:val="26"/>
        </w:rPr>
        <w:lastRenderedPageBreak/>
        <w:t>Election of Executive Officers</w:t>
      </w:r>
    </w:p>
    <w:p w:rsidR="00E55976" w:rsidRPr="00093C61" w:rsidRDefault="00E55976" w:rsidP="00E55976">
      <w:pPr>
        <w:numPr>
          <w:ilvl w:val="0"/>
          <w:numId w:val="8"/>
        </w:numPr>
        <w:spacing w:after="0" w:line="240" w:lineRule="auto"/>
        <w:rPr>
          <w:rFonts w:cstheme="minorHAnsi"/>
          <w:sz w:val="26"/>
          <w:szCs w:val="26"/>
        </w:rPr>
      </w:pPr>
      <w:r w:rsidRPr="00093C61">
        <w:rPr>
          <w:rFonts w:cstheme="minorHAnsi"/>
          <w:sz w:val="26"/>
          <w:szCs w:val="26"/>
        </w:rPr>
        <w:t xml:space="preserve">Eligibility: </w:t>
      </w:r>
      <w:r w:rsidRPr="00093C61">
        <w:rPr>
          <w:rFonts w:cstheme="minorHAnsi"/>
          <w:bCs/>
          <w:sz w:val="26"/>
          <w:szCs w:val="26"/>
        </w:rPr>
        <w:t>Only members of BBL member bands will be eligible for election to posts as Executive Officers</w:t>
      </w:r>
      <w:r w:rsidRPr="00093C61">
        <w:rPr>
          <w:rFonts w:cstheme="minorHAnsi"/>
          <w:sz w:val="26"/>
          <w:szCs w:val="26"/>
        </w:rPr>
        <w:br/>
      </w:r>
    </w:p>
    <w:p w:rsidR="00E55976" w:rsidRPr="002F5C6B" w:rsidRDefault="00E55976" w:rsidP="00E55976">
      <w:pPr>
        <w:numPr>
          <w:ilvl w:val="0"/>
          <w:numId w:val="8"/>
        </w:numPr>
        <w:spacing w:after="0" w:line="240" w:lineRule="auto"/>
        <w:rPr>
          <w:rFonts w:ascii="Calibri" w:hAnsi="Calibri" w:cs="Calibri"/>
          <w:sz w:val="26"/>
          <w:szCs w:val="26"/>
        </w:rPr>
      </w:pPr>
      <w:r w:rsidRPr="002F5C6B">
        <w:rPr>
          <w:rFonts w:ascii="Calibri" w:hAnsi="Calibri" w:cs="Calibri"/>
          <w:sz w:val="26"/>
          <w:szCs w:val="26"/>
        </w:rPr>
        <w:t>Chairperson: The Chairperson leads the BBL. The Chairperson shall preside at all meetings of the League and Executive Management Group. The Chairperson is responsible for the calling and conduct of meetings, appointing sub-groups and their tasks. The Chairperson, with the agreement of the Executive Management Group can co-opt up to three additional BBL members to the Executive Management Group.</w:t>
      </w:r>
      <w:r w:rsidRPr="002F5C6B">
        <w:rPr>
          <w:rFonts w:ascii="Calibri" w:hAnsi="Calibri" w:cs="Calibri"/>
          <w:sz w:val="26"/>
          <w:szCs w:val="26"/>
        </w:rPr>
        <w:br/>
      </w:r>
      <w:r w:rsidRPr="002F5C6B">
        <w:rPr>
          <w:rFonts w:ascii="Calibri" w:hAnsi="Calibri" w:cs="Calibri"/>
          <w:sz w:val="26"/>
          <w:szCs w:val="26"/>
        </w:rPr>
        <w:br/>
        <w:t>In the absence of the Chairperson the Vice-Chairperson shall preside. The Chairperson in the case of a vote will only have the casting vote.</w:t>
      </w:r>
    </w:p>
    <w:p w:rsidR="00E55976" w:rsidRPr="002F5C6B" w:rsidRDefault="00E55976" w:rsidP="00E55976">
      <w:pPr>
        <w:rPr>
          <w:rFonts w:ascii="Calibri" w:hAnsi="Calibri" w:cs="Calibri"/>
          <w:sz w:val="26"/>
          <w:szCs w:val="26"/>
        </w:rPr>
      </w:pPr>
    </w:p>
    <w:p w:rsidR="00E55976" w:rsidRPr="002F5C6B" w:rsidRDefault="00E55976" w:rsidP="00E55976">
      <w:pPr>
        <w:numPr>
          <w:ilvl w:val="0"/>
          <w:numId w:val="9"/>
        </w:numPr>
        <w:tabs>
          <w:tab w:val="clear" w:pos="1080"/>
          <w:tab w:val="num" w:pos="1152"/>
        </w:tabs>
        <w:spacing w:after="0" w:line="240" w:lineRule="auto"/>
        <w:ind w:left="1152"/>
        <w:rPr>
          <w:rFonts w:ascii="Calibri" w:hAnsi="Calibri" w:cs="Calibri"/>
          <w:sz w:val="26"/>
          <w:szCs w:val="26"/>
        </w:rPr>
      </w:pPr>
      <w:r w:rsidRPr="002F5C6B">
        <w:rPr>
          <w:rFonts w:ascii="Calibri" w:hAnsi="Calibri" w:cs="Calibri"/>
          <w:sz w:val="26"/>
          <w:szCs w:val="26"/>
        </w:rPr>
        <w:t>Vice-Chairperson: To support the Chairperson and to deputise in the event of absence.</w:t>
      </w:r>
    </w:p>
    <w:p w:rsidR="00E55976" w:rsidRPr="002F5C6B" w:rsidRDefault="00E55976" w:rsidP="00E55976">
      <w:pPr>
        <w:ind w:left="72"/>
        <w:rPr>
          <w:rFonts w:ascii="Calibri" w:hAnsi="Calibri" w:cs="Calibri"/>
          <w:sz w:val="26"/>
          <w:szCs w:val="26"/>
        </w:rPr>
      </w:pPr>
    </w:p>
    <w:p w:rsidR="00E55976" w:rsidRPr="00093C61" w:rsidRDefault="00E55976" w:rsidP="00E55976">
      <w:pPr>
        <w:numPr>
          <w:ilvl w:val="2"/>
          <w:numId w:val="10"/>
        </w:numPr>
        <w:tabs>
          <w:tab w:val="clear" w:pos="1080"/>
          <w:tab w:val="num" w:pos="1152"/>
        </w:tabs>
        <w:spacing w:after="0" w:line="240" w:lineRule="auto"/>
        <w:ind w:left="1152"/>
        <w:rPr>
          <w:rFonts w:ascii="Calibri" w:hAnsi="Calibri" w:cs="Calibri"/>
          <w:sz w:val="26"/>
          <w:szCs w:val="26"/>
        </w:rPr>
      </w:pPr>
      <w:r w:rsidRPr="002F5C6B">
        <w:rPr>
          <w:rFonts w:ascii="Calibri" w:hAnsi="Calibri" w:cs="Calibri"/>
          <w:sz w:val="26"/>
          <w:szCs w:val="26"/>
        </w:rPr>
        <w:t>Treasurer: To manage the finances of the BBL and to support the attainment of the BBL objectives. The Treasurer will make available, annually, for audit all records of financial transactions taken on behalf of the BBL. He will present an audited set of accounts to the Annual General Meeting for approval.</w:t>
      </w:r>
      <w:r w:rsidRPr="002F5C6B">
        <w:rPr>
          <w:rFonts w:ascii="Calibri" w:hAnsi="Calibri" w:cs="Calibri"/>
          <w:sz w:val="26"/>
          <w:szCs w:val="26"/>
        </w:rPr>
        <w:br/>
      </w:r>
    </w:p>
    <w:p w:rsidR="00E55976" w:rsidRPr="00093C61" w:rsidRDefault="00E55976" w:rsidP="00E55976">
      <w:pPr>
        <w:numPr>
          <w:ilvl w:val="2"/>
          <w:numId w:val="10"/>
        </w:numPr>
        <w:tabs>
          <w:tab w:val="clear" w:pos="1080"/>
          <w:tab w:val="num" w:pos="1152"/>
        </w:tabs>
        <w:spacing w:after="0" w:line="240" w:lineRule="auto"/>
        <w:ind w:left="1152"/>
        <w:rPr>
          <w:rFonts w:ascii="Calibri" w:hAnsi="Calibri" w:cs="Calibri"/>
          <w:sz w:val="26"/>
          <w:szCs w:val="26"/>
        </w:rPr>
      </w:pPr>
      <w:r w:rsidRPr="00093C61">
        <w:rPr>
          <w:rFonts w:ascii="Calibri" w:hAnsi="Calibri" w:cs="Calibri"/>
          <w:sz w:val="26"/>
          <w:szCs w:val="26"/>
        </w:rPr>
        <w:t>Assistant Treasurer: To support the Treasurer, deputise in the event of absence and undertake specific duties as agreed with the Treasurer.</w:t>
      </w:r>
      <w:r w:rsidRPr="00093C61">
        <w:rPr>
          <w:rFonts w:ascii="Calibri" w:hAnsi="Calibri" w:cs="Calibri"/>
          <w:sz w:val="26"/>
          <w:szCs w:val="26"/>
        </w:rPr>
        <w:br/>
      </w:r>
    </w:p>
    <w:p w:rsidR="00E55976" w:rsidRPr="00093C61" w:rsidRDefault="00E55976" w:rsidP="00E55976">
      <w:pPr>
        <w:numPr>
          <w:ilvl w:val="2"/>
          <w:numId w:val="10"/>
        </w:numPr>
        <w:tabs>
          <w:tab w:val="clear" w:pos="1080"/>
          <w:tab w:val="num" w:pos="1152"/>
        </w:tabs>
        <w:spacing w:after="0" w:line="240" w:lineRule="auto"/>
        <w:ind w:left="1152"/>
        <w:rPr>
          <w:rFonts w:ascii="Calibri" w:hAnsi="Calibri" w:cs="Calibri"/>
          <w:sz w:val="26"/>
          <w:szCs w:val="26"/>
        </w:rPr>
      </w:pPr>
      <w:r w:rsidRPr="00093C61">
        <w:rPr>
          <w:rFonts w:ascii="Calibri" w:hAnsi="Calibri" w:cs="Calibri"/>
          <w:sz w:val="26"/>
          <w:szCs w:val="26"/>
        </w:rPr>
        <w:t>Secretary: To record the minutes of any meetings and manage correspondence on behalf of the BBL.</w:t>
      </w:r>
      <w:r w:rsidRPr="00093C61">
        <w:rPr>
          <w:rFonts w:ascii="Calibri" w:hAnsi="Calibri" w:cs="Calibri"/>
          <w:sz w:val="26"/>
          <w:szCs w:val="26"/>
        </w:rPr>
        <w:br/>
      </w:r>
    </w:p>
    <w:p w:rsidR="00E55976" w:rsidRPr="002F5C6B" w:rsidRDefault="00E55976" w:rsidP="00E55976">
      <w:pPr>
        <w:numPr>
          <w:ilvl w:val="2"/>
          <w:numId w:val="10"/>
        </w:numPr>
        <w:tabs>
          <w:tab w:val="clear" w:pos="1080"/>
          <w:tab w:val="num" w:pos="1152"/>
        </w:tabs>
        <w:spacing w:after="0" w:line="240" w:lineRule="auto"/>
        <w:ind w:left="1152"/>
        <w:rPr>
          <w:rFonts w:ascii="Calibri" w:hAnsi="Calibri" w:cs="Calibri"/>
          <w:sz w:val="26"/>
          <w:szCs w:val="26"/>
        </w:rPr>
      </w:pPr>
      <w:r w:rsidRPr="00093C61">
        <w:rPr>
          <w:rFonts w:ascii="Calibri" w:hAnsi="Calibri" w:cs="Calibri"/>
          <w:sz w:val="26"/>
          <w:szCs w:val="26"/>
        </w:rPr>
        <w:t>Assistant Secretary: To support the Secretary, deputise in the event of absence and undertake specific duties as agreed with the Secretary.</w:t>
      </w:r>
      <w:r w:rsidRPr="002F5C6B">
        <w:rPr>
          <w:rFonts w:ascii="Calibri" w:hAnsi="Calibri" w:cs="Calibri"/>
          <w:sz w:val="26"/>
          <w:szCs w:val="26"/>
        </w:rPr>
        <w:br/>
      </w:r>
    </w:p>
    <w:p w:rsidR="00E55976" w:rsidRPr="002F5C6B" w:rsidRDefault="00E55976" w:rsidP="00E55976">
      <w:pPr>
        <w:numPr>
          <w:ilvl w:val="2"/>
          <w:numId w:val="10"/>
        </w:numPr>
        <w:tabs>
          <w:tab w:val="clear" w:pos="1080"/>
          <w:tab w:val="num" w:pos="1152"/>
        </w:tabs>
        <w:spacing w:after="0" w:line="240" w:lineRule="auto"/>
        <w:ind w:left="1152"/>
        <w:rPr>
          <w:rFonts w:ascii="Calibri" w:hAnsi="Calibri" w:cs="Calibri"/>
          <w:sz w:val="26"/>
          <w:szCs w:val="26"/>
        </w:rPr>
      </w:pPr>
      <w:r w:rsidRPr="002F5C6B">
        <w:rPr>
          <w:rFonts w:ascii="Calibri" w:hAnsi="Calibri" w:cs="Calibri"/>
          <w:sz w:val="26"/>
          <w:szCs w:val="26"/>
        </w:rPr>
        <w:t>Executive Members: Four or more additional members will be elected as Executives. The Chairperson may task them with specific functions to enable the attainment of the objectives of the BBL.</w:t>
      </w:r>
      <w:r w:rsidRPr="002F5C6B">
        <w:rPr>
          <w:rFonts w:ascii="Calibri" w:hAnsi="Calibri" w:cs="Calibri"/>
          <w:sz w:val="26"/>
          <w:szCs w:val="26"/>
        </w:rPr>
        <w:br/>
      </w:r>
      <w:r w:rsidRPr="002F5C6B">
        <w:rPr>
          <w:rFonts w:ascii="Calibri" w:hAnsi="Calibri" w:cs="Calibri"/>
          <w:sz w:val="26"/>
          <w:szCs w:val="26"/>
        </w:rPr>
        <w:br/>
        <w:t>The above officers comprise the Executive Management Group.</w:t>
      </w:r>
      <w:r w:rsidRPr="002F5C6B">
        <w:rPr>
          <w:rFonts w:ascii="Calibri" w:hAnsi="Calibri" w:cs="Calibri"/>
          <w:sz w:val="26"/>
          <w:szCs w:val="26"/>
        </w:rPr>
        <w:br/>
      </w:r>
      <w:r w:rsidRPr="002F5C6B">
        <w:rPr>
          <w:rFonts w:ascii="Calibri" w:hAnsi="Calibri" w:cs="Calibri"/>
          <w:sz w:val="26"/>
          <w:szCs w:val="26"/>
        </w:rPr>
        <w:br/>
        <w:t>The election empowers the Executive Group to conduct the day to day business of the League, including the development and execution of plans to achieve the objectives of the League.</w:t>
      </w:r>
      <w:r w:rsidRPr="002F5C6B">
        <w:rPr>
          <w:rFonts w:ascii="Calibri" w:hAnsi="Calibri" w:cs="Calibri"/>
          <w:sz w:val="26"/>
          <w:szCs w:val="26"/>
        </w:rPr>
        <w:br/>
      </w:r>
    </w:p>
    <w:p w:rsidR="00E55976" w:rsidRDefault="00E55976" w:rsidP="00E55976">
      <w:pPr>
        <w:numPr>
          <w:ilvl w:val="1"/>
          <w:numId w:val="1"/>
        </w:numPr>
        <w:spacing w:after="0" w:line="240" w:lineRule="auto"/>
        <w:rPr>
          <w:rFonts w:ascii="Calibri" w:hAnsi="Calibri" w:cs="Calibri"/>
          <w:sz w:val="26"/>
          <w:szCs w:val="26"/>
        </w:rPr>
      </w:pPr>
      <w:r w:rsidRPr="00E55976">
        <w:rPr>
          <w:rFonts w:ascii="Calibri" w:hAnsi="Calibri" w:cs="Calibri"/>
          <w:sz w:val="26"/>
          <w:szCs w:val="26"/>
        </w:rPr>
        <w:t>League Meeting</w:t>
      </w:r>
      <w:r w:rsidRPr="00E55976">
        <w:rPr>
          <w:rFonts w:ascii="Calibri" w:hAnsi="Calibri" w:cs="Calibri"/>
          <w:sz w:val="26"/>
          <w:szCs w:val="26"/>
        </w:rPr>
        <w:br/>
        <w:t>Full meetings of the League will take place</w:t>
      </w:r>
      <w:r w:rsidRPr="00E55976">
        <w:rPr>
          <w:rFonts w:cstheme="minorHAnsi"/>
          <w:bCs/>
          <w:sz w:val="26"/>
          <w:szCs w:val="26"/>
        </w:rPr>
        <w:t xml:space="preserve"> not less than four times per year</w:t>
      </w:r>
      <w:r w:rsidRPr="00E55976">
        <w:rPr>
          <w:rFonts w:ascii="Calibri" w:hAnsi="Calibri" w:cs="Calibri"/>
          <w:sz w:val="26"/>
          <w:szCs w:val="26"/>
        </w:rPr>
        <w:t xml:space="preserve"> to hear and discuss reports from the Executive Groups and to bring forward any item designed to further the BBL objectives.</w:t>
      </w:r>
      <w:r w:rsidRPr="00E55976">
        <w:rPr>
          <w:rFonts w:ascii="Calibri" w:hAnsi="Calibri" w:cs="Calibri"/>
          <w:sz w:val="26"/>
          <w:szCs w:val="26"/>
        </w:rPr>
        <w:br/>
      </w:r>
    </w:p>
    <w:p w:rsidR="00E55976" w:rsidRPr="00E55976" w:rsidRDefault="00E55976" w:rsidP="00E55976">
      <w:pPr>
        <w:numPr>
          <w:ilvl w:val="1"/>
          <w:numId w:val="1"/>
        </w:numPr>
        <w:spacing w:after="0" w:line="240" w:lineRule="auto"/>
        <w:rPr>
          <w:rFonts w:ascii="Calibri" w:hAnsi="Calibri" w:cs="Calibri"/>
          <w:sz w:val="26"/>
          <w:szCs w:val="26"/>
        </w:rPr>
      </w:pPr>
      <w:r w:rsidRPr="00E55976">
        <w:rPr>
          <w:rFonts w:ascii="Calibri" w:hAnsi="Calibri" w:cs="Calibri"/>
          <w:sz w:val="26"/>
          <w:szCs w:val="26"/>
        </w:rPr>
        <w:t xml:space="preserve">The meeting will be presided over by the Chairperson or their deputy. The business of the meeting will be recorded by the </w:t>
      </w:r>
      <w:r w:rsidRPr="00E55976">
        <w:rPr>
          <w:rFonts w:cstheme="minorHAnsi"/>
          <w:bCs/>
          <w:sz w:val="26"/>
          <w:szCs w:val="26"/>
        </w:rPr>
        <w:t>Secretary or Assistant Secretary</w:t>
      </w:r>
      <w:r w:rsidRPr="00E55976">
        <w:rPr>
          <w:rFonts w:cstheme="minorHAnsi"/>
          <w:sz w:val="26"/>
          <w:szCs w:val="26"/>
        </w:rPr>
        <w:t>. The quorum will be five bands.</w:t>
      </w:r>
      <w:r w:rsidRPr="00E55976">
        <w:rPr>
          <w:rFonts w:cstheme="minorHAnsi"/>
          <w:sz w:val="26"/>
          <w:szCs w:val="26"/>
        </w:rPr>
        <w:br/>
      </w:r>
      <w:r w:rsidRPr="00E55976">
        <w:rPr>
          <w:rFonts w:cstheme="minorHAnsi"/>
          <w:sz w:val="26"/>
          <w:szCs w:val="26"/>
        </w:rPr>
        <w:lastRenderedPageBreak/>
        <w:br/>
        <w:t xml:space="preserve">Items for the agenda should be forwarded to the Secretary </w:t>
      </w:r>
      <w:r w:rsidRPr="00E55976">
        <w:rPr>
          <w:rFonts w:cstheme="minorHAnsi"/>
          <w:bCs/>
          <w:sz w:val="26"/>
          <w:szCs w:val="26"/>
        </w:rPr>
        <w:t>not less than 1 week in advance of the meeting.</w:t>
      </w:r>
      <w:r w:rsidRPr="00E55976">
        <w:rPr>
          <w:rFonts w:ascii="Calibri" w:hAnsi="Calibri" w:cs="Calibri"/>
          <w:sz w:val="26"/>
          <w:szCs w:val="26"/>
        </w:rPr>
        <w:br/>
      </w:r>
    </w:p>
    <w:p w:rsidR="00E55976" w:rsidRDefault="00E55976" w:rsidP="00E55976">
      <w:pPr>
        <w:numPr>
          <w:ilvl w:val="1"/>
          <w:numId w:val="1"/>
        </w:numPr>
        <w:spacing w:after="0" w:line="240" w:lineRule="auto"/>
        <w:rPr>
          <w:rFonts w:ascii="Calibri" w:hAnsi="Calibri" w:cs="Calibri"/>
          <w:sz w:val="26"/>
          <w:szCs w:val="26"/>
        </w:rPr>
      </w:pPr>
      <w:r w:rsidRPr="002F5C6B">
        <w:rPr>
          <w:rFonts w:ascii="Calibri" w:hAnsi="Calibri" w:cs="Calibri"/>
          <w:sz w:val="26"/>
          <w:szCs w:val="26"/>
        </w:rPr>
        <w:t>Special Meetings</w:t>
      </w:r>
      <w:r>
        <w:rPr>
          <w:rFonts w:ascii="Calibri" w:hAnsi="Calibri" w:cs="Calibri"/>
          <w:sz w:val="26"/>
          <w:szCs w:val="26"/>
        </w:rPr>
        <w:br/>
        <w:t xml:space="preserve">A special </w:t>
      </w:r>
      <w:r w:rsidRPr="00093C61">
        <w:rPr>
          <w:rFonts w:ascii="Calibri" w:hAnsi="Calibri" w:cs="Calibri"/>
          <w:sz w:val="26"/>
          <w:szCs w:val="26"/>
        </w:rPr>
        <w:t>meeting may be called by the Executive Committee at any time as considered necessary.</w:t>
      </w:r>
    </w:p>
    <w:p w:rsidR="00E55976" w:rsidRPr="002F5C6B" w:rsidRDefault="00E55976" w:rsidP="00E55976">
      <w:pPr>
        <w:ind w:left="792"/>
        <w:rPr>
          <w:rFonts w:ascii="Calibri" w:hAnsi="Calibri" w:cs="Calibri"/>
          <w:sz w:val="26"/>
          <w:szCs w:val="26"/>
        </w:rPr>
      </w:pPr>
      <w:r w:rsidRPr="002F5C6B">
        <w:rPr>
          <w:rFonts w:ascii="Calibri" w:hAnsi="Calibri" w:cs="Calibri"/>
          <w:sz w:val="26"/>
          <w:szCs w:val="26"/>
        </w:rPr>
        <w:br/>
        <w:t>Members have the right to call for a special meeting. A special meeting will be called on the receipt of a written request from the secretaries of seven or more bands. The request shall state the reason for the meeting. The request shall be forwarded to the Secretary of the BBL. The meeting should be held within 4 weeks of the receipt of the request.</w:t>
      </w:r>
      <w:r w:rsidRPr="002F5C6B">
        <w:rPr>
          <w:rFonts w:ascii="Calibri" w:hAnsi="Calibri" w:cs="Calibri"/>
          <w:sz w:val="26"/>
          <w:szCs w:val="26"/>
        </w:rPr>
        <w:br/>
      </w:r>
    </w:p>
    <w:p w:rsidR="00E55976" w:rsidRPr="002F5C6B" w:rsidRDefault="00E55976" w:rsidP="00E55976">
      <w:pPr>
        <w:numPr>
          <w:ilvl w:val="1"/>
          <w:numId w:val="1"/>
        </w:numPr>
        <w:spacing w:after="0" w:line="240" w:lineRule="auto"/>
        <w:rPr>
          <w:rFonts w:ascii="Calibri" w:hAnsi="Calibri" w:cs="Calibri"/>
          <w:sz w:val="26"/>
          <w:szCs w:val="26"/>
        </w:rPr>
      </w:pPr>
      <w:r w:rsidRPr="002F5C6B">
        <w:rPr>
          <w:rFonts w:ascii="Calibri" w:hAnsi="Calibri" w:cs="Calibri"/>
          <w:sz w:val="26"/>
          <w:szCs w:val="26"/>
        </w:rPr>
        <w:t>Record of Attendance</w:t>
      </w:r>
      <w:r w:rsidRPr="002F5C6B">
        <w:rPr>
          <w:rFonts w:ascii="Calibri" w:hAnsi="Calibri" w:cs="Calibri"/>
          <w:sz w:val="26"/>
          <w:szCs w:val="26"/>
        </w:rPr>
        <w:br/>
      </w:r>
      <w:r>
        <w:rPr>
          <w:rFonts w:ascii="Calibri" w:hAnsi="Calibri" w:cs="Calibri"/>
          <w:sz w:val="26"/>
          <w:szCs w:val="26"/>
        </w:rPr>
        <w:t xml:space="preserve">The Secretary will </w:t>
      </w:r>
      <w:r w:rsidRPr="00093C61">
        <w:rPr>
          <w:rFonts w:cstheme="minorHAnsi"/>
          <w:bCs/>
          <w:sz w:val="26"/>
          <w:szCs w:val="26"/>
        </w:rPr>
        <w:t>be responsible for ensuring that meeting attendance is recorded.</w:t>
      </w:r>
      <w:r w:rsidRPr="002F5C6B">
        <w:rPr>
          <w:rFonts w:ascii="Calibri" w:hAnsi="Calibri" w:cs="Calibri"/>
          <w:sz w:val="26"/>
          <w:szCs w:val="26"/>
        </w:rPr>
        <w:br/>
      </w:r>
    </w:p>
    <w:p w:rsidR="00E55976" w:rsidRPr="002F5C6B" w:rsidRDefault="00E55976" w:rsidP="00E55976">
      <w:pPr>
        <w:numPr>
          <w:ilvl w:val="0"/>
          <w:numId w:val="1"/>
        </w:numPr>
        <w:spacing w:after="0" w:line="240" w:lineRule="auto"/>
        <w:rPr>
          <w:rFonts w:ascii="Calibri" w:hAnsi="Calibri" w:cs="Calibri"/>
          <w:b/>
          <w:sz w:val="26"/>
          <w:szCs w:val="26"/>
        </w:rPr>
      </w:pPr>
      <w:r w:rsidRPr="002F5C6B">
        <w:rPr>
          <w:rFonts w:ascii="Calibri" w:hAnsi="Calibri" w:cs="Calibri"/>
          <w:b/>
          <w:sz w:val="28"/>
          <w:szCs w:val="28"/>
        </w:rPr>
        <w:t>EXECUTIVE GROUP</w:t>
      </w:r>
      <w:r w:rsidRPr="002F5C6B">
        <w:rPr>
          <w:rFonts w:ascii="Calibri" w:hAnsi="Calibri" w:cs="Calibri"/>
          <w:b/>
          <w:sz w:val="28"/>
          <w:szCs w:val="28"/>
        </w:rPr>
        <w:br/>
      </w:r>
    </w:p>
    <w:p w:rsidR="00E55976" w:rsidRPr="002F5C6B" w:rsidRDefault="00E55976" w:rsidP="00E55976">
      <w:pPr>
        <w:numPr>
          <w:ilvl w:val="1"/>
          <w:numId w:val="1"/>
        </w:numPr>
        <w:spacing w:after="0" w:line="240" w:lineRule="auto"/>
        <w:rPr>
          <w:rFonts w:ascii="Calibri" w:hAnsi="Calibri" w:cs="Calibri"/>
          <w:sz w:val="26"/>
          <w:szCs w:val="26"/>
        </w:rPr>
      </w:pPr>
      <w:r w:rsidRPr="002F5C6B">
        <w:rPr>
          <w:rFonts w:ascii="Calibri" w:hAnsi="Calibri" w:cs="Calibri"/>
          <w:sz w:val="26"/>
          <w:szCs w:val="26"/>
        </w:rPr>
        <w:t>Executive Meetings</w:t>
      </w:r>
      <w:r w:rsidRPr="002F5C6B">
        <w:rPr>
          <w:rFonts w:ascii="Calibri" w:hAnsi="Calibri" w:cs="Calibri"/>
          <w:sz w:val="26"/>
          <w:szCs w:val="26"/>
        </w:rPr>
        <w:br/>
        <w:t xml:space="preserve">The Executive Group will meet </w:t>
      </w:r>
      <w:r w:rsidRPr="00093C61">
        <w:rPr>
          <w:rFonts w:ascii="Calibri" w:hAnsi="Calibri" w:cs="Calibri"/>
          <w:sz w:val="26"/>
          <w:szCs w:val="26"/>
        </w:rPr>
        <w:t xml:space="preserve">not less than four times </w:t>
      </w:r>
      <w:r>
        <w:rPr>
          <w:rFonts w:ascii="Calibri" w:hAnsi="Calibri" w:cs="Calibri"/>
          <w:sz w:val="26"/>
          <w:szCs w:val="26"/>
        </w:rPr>
        <w:t>per</w:t>
      </w:r>
      <w:r w:rsidRPr="00093C61">
        <w:rPr>
          <w:rFonts w:ascii="Calibri" w:hAnsi="Calibri" w:cs="Calibri"/>
          <w:sz w:val="26"/>
          <w:szCs w:val="26"/>
        </w:rPr>
        <w:t xml:space="preserve"> year.</w:t>
      </w:r>
      <w:r w:rsidRPr="002F5C6B">
        <w:rPr>
          <w:rFonts w:ascii="Calibri" w:hAnsi="Calibri" w:cs="Calibri"/>
          <w:sz w:val="26"/>
          <w:szCs w:val="26"/>
        </w:rPr>
        <w:t xml:space="preserve"> The Chairperson </w:t>
      </w:r>
      <w:r>
        <w:rPr>
          <w:rFonts w:ascii="Calibri" w:hAnsi="Calibri" w:cs="Calibri"/>
          <w:sz w:val="26"/>
          <w:szCs w:val="26"/>
        </w:rPr>
        <w:t xml:space="preserve">or their appointed deputy </w:t>
      </w:r>
      <w:r w:rsidRPr="002F5C6B">
        <w:rPr>
          <w:rFonts w:ascii="Calibri" w:hAnsi="Calibri" w:cs="Calibri"/>
          <w:sz w:val="26"/>
          <w:szCs w:val="26"/>
        </w:rPr>
        <w:t>shall preside at Executive Group Meetings. The Chairperson may appoint sub-groups and sub-group leaders to manage specific functions designed to advance the objectives of the BBL. The business of the Executive Management Group will be recorded by the Secretary. The business of sub-groups will be recorded and progress reported to the Executive Management Group.</w:t>
      </w:r>
      <w:r w:rsidRPr="002F5C6B">
        <w:rPr>
          <w:rFonts w:ascii="Calibri" w:hAnsi="Calibri" w:cs="Calibri"/>
          <w:sz w:val="26"/>
          <w:szCs w:val="26"/>
        </w:rPr>
        <w:br/>
      </w:r>
    </w:p>
    <w:p w:rsidR="00E55976" w:rsidRPr="002F5C6B" w:rsidRDefault="00E55976" w:rsidP="00E55976">
      <w:pPr>
        <w:numPr>
          <w:ilvl w:val="1"/>
          <w:numId w:val="1"/>
        </w:numPr>
        <w:spacing w:after="0" w:line="240" w:lineRule="auto"/>
        <w:rPr>
          <w:rFonts w:ascii="Calibri" w:hAnsi="Calibri" w:cs="Calibri"/>
          <w:sz w:val="26"/>
          <w:szCs w:val="26"/>
        </w:rPr>
      </w:pPr>
      <w:r w:rsidRPr="002F5C6B">
        <w:rPr>
          <w:rFonts w:ascii="Calibri" w:hAnsi="Calibri" w:cs="Calibri"/>
          <w:sz w:val="26"/>
          <w:szCs w:val="26"/>
        </w:rPr>
        <w:t>Key Functions</w:t>
      </w:r>
    </w:p>
    <w:p w:rsidR="00E55976" w:rsidRPr="002F5C6B" w:rsidRDefault="00E55976" w:rsidP="00E55976">
      <w:pPr>
        <w:numPr>
          <w:ilvl w:val="0"/>
          <w:numId w:val="11"/>
        </w:numPr>
        <w:spacing w:after="0" w:line="240" w:lineRule="auto"/>
        <w:rPr>
          <w:rFonts w:ascii="Calibri" w:hAnsi="Calibri" w:cs="Calibri"/>
          <w:sz w:val="26"/>
          <w:szCs w:val="26"/>
        </w:rPr>
      </w:pPr>
      <w:r w:rsidRPr="002F5C6B">
        <w:rPr>
          <w:rFonts w:ascii="Calibri" w:hAnsi="Calibri" w:cs="Calibri"/>
          <w:sz w:val="26"/>
          <w:szCs w:val="26"/>
        </w:rPr>
        <w:t>Managing BBL finances</w:t>
      </w:r>
    </w:p>
    <w:p w:rsidR="00E55976" w:rsidRPr="002F5C6B" w:rsidRDefault="00E55976" w:rsidP="00E55976">
      <w:pPr>
        <w:numPr>
          <w:ilvl w:val="0"/>
          <w:numId w:val="11"/>
        </w:numPr>
        <w:spacing w:after="0" w:line="240" w:lineRule="auto"/>
        <w:rPr>
          <w:rFonts w:ascii="Calibri" w:hAnsi="Calibri" w:cs="Calibri"/>
          <w:sz w:val="26"/>
          <w:szCs w:val="26"/>
        </w:rPr>
      </w:pPr>
      <w:r w:rsidRPr="002F5C6B">
        <w:rPr>
          <w:rFonts w:ascii="Calibri" w:hAnsi="Calibri" w:cs="Calibri"/>
          <w:sz w:val="26"/>
          <w:szCs w:val="26"/>
        </w:rPr>
        <w:t>Development of events and activities to advance brass banding.</w:t>
      </w:r>
    </w:p>
    <w:p w:rsidR="00E55976" w:rsidRPr="002F5C6B" w:rsidRDefault="00E55976" w:rsidP="00E55976">
      <w:pPr>
        <w:numPr>
          <w:ilvl w:val="0"/>
          <w:numId w:val="11"/>
        </w:numPr>
        <w:spacing w:after="0" w:line="240" w:lineRule="auto"/>
        <w:rPr>
          <w:rFonts w:ascii="Calibri" w:hAnsi="Calibri" w:cs="Calibri"/>
          <w:sz w:val="26"/>
          <w:szCs w:val="26"/>
        </w:rPr>
      </w:pPr>
      <w:r w:rsidRPr="002F5C6B">
        <w:rPr>
          <w:rFonts w:ascii="Calibri" w:hAnsi="Calibri" w:cs="Calibri"/>
          <w:sz w:val="26"/>
          <w:szCs w:val="26"/>
        </w:rPr>
        <w:t>Promotion of events and activities to enhance the image and standing of the Brass Band Movement.</w:t>
      </w:r>
    </w:p>
    <w:p w:rsidR="00E55976" w:rsidRPr="002F5C6B" w:rsidRDefault="00E55976" w:rsidP="00E55976">
      <w:pPr>
        <w:numPr>
          <w:ilvl w:val="0"/>
          <w:numId w:val="11"/>
        </w:numPr>
        <w:spacing w:after="0" w:line="240" w:lineRule="auto"/>
        <w:rPr>
          <w:rFonts w:ascii="Calibri" w:hAnsi="Calibri" w:cs="Calibri"/>
          <w:sz w:val="26"/>
          <w:szCs w:val="26"/>
        </w:rPr>
      </w:pPr>
      <w:r w:rsidRPr="002F5C6B">
        <w:rPr>
          <w:rFonts w:ascii="Calibri" w:hAnsi="Calibri" w:cs="Calibri"/>
          <w:sz w:val="26"/>
          <w:szCs w:val="26"/>
        </w:rPr>
        <w:t>Revision of rules and their presentation for approval to the BBL.</w:t>
      </w:r>
    </w:p>
    <w:p w:rsidR="00E55976" w:rsidRPr="002F5C6B" w:rsidRDefault="00E55976" w:rsidP="00E55976">
      <w:pPr>
        <w:numPr>
          <w:ilvl w:val="0"/>
          <w:numId w:val="11"/>
        </w:numPr>
        <w:spacing w:after="0" w:line="240" w:lineRule="auto"/>
        <w:rPr>
          <w:rFonts w:ascii="Calibri" w:hAnsi="Calibri" w:cs="Calibri"/>
          <w:sz w:val="26"/>
          <w:szCs w:val="26"/>
        </w:rPr>
      </w:pPr>
      <w:r w:rsidRPr="002F5C6B">
        <w:rPr>
          <w:rFonts w:ascii="Calibri" w:hAnsi="Calibri" w:cs="Calibri"/>
          <w:sz w:val="26"/>
          <w:szCs w:val="26"/>
        </w:rPr>
        <w:t xml:space="preserve">Develop and present a rolling </w:t>
      </w:r>
      <w:r>
        <w:rPr>
          <w:rFonts w:ascii="Calibri" w:hAnsi="Calibri" w:cs="Calibri"/>
          <w:sz w:val="26"/>
          <w:szCs w:val="26"/>
        </w:rPr>
        <w:t>five-</w:t>
      </w:r>
      <w:r w:rsidRPr="002F5C6B">
        <w:rPr>
          <w:rFonts w:ascii="Calibri" w:hAnsi="Calibri" w:cs="Calibri"/>
          <w:sz w:val="26"/>
          <w:szCs w:val="26"/>
        </w:rPr>
        <w:t>year plan and interim plans to achieve the objectives of the BBL.</w:t>
      </w:r>
      <w:r w:rsidRPr="002F5C6B">
        <w:rPr>
          <w:rFonts w:ascii="Calibri" w:hAnsi="Calibri" w:cs="Calibri"/>
          <w:sz w:val="26"/>
          <w:szCs w:val="26"/>
        </w:rPr>
        <w:br/>
      </w:r>
    </w:p>
    <w:p w:rsidR="00E55976" w:rsidRPr="002F5C6B" w:rsidRDefault="00E55976" w:rsidP="00E55976">
      <w:pPr>
        <w:numPr>
          <w:ilvl w:val="0"/>
          <w:numId w:val="1"/>
        </w:numPr>
        <w:spacing w:after="0" w:line="240" w:lineRule="auto"/>
        <w:rPr>
          <w:rFonts w:ascii="Calibri" w:hAnsi="Calibri" w:cs="Calibri"/>
          <w:b/>
          <w:sz w:val="26"/>
          <w:szCs w:val="26"/>
        </w:rPr>
      </w:pPr>
      <w:r w:rsidRPr="002F5C6B">
        <w:rPr>
          <w:rFonts w:ascii="Calibri" w:hAnsi="Calibri" w:cs="Calibri"/>
          <w:b/>
          <w:sz w:val="28"/>
          <w:szCs w:val="28"/>
        </w:rPr>
        <w:br w:type="page"/>
      </w:r>
      <w:r w:rsidRPr="002F5C6B">
        <w:rPr>
          <w:rFonts w:ascii="Calibri" w:hAnsi="Calibri" w:cs="Calibri"/>
          <w:b/>
          <w:sz w:val="28"/>
          <w:szCs w:val="28"/>
        </w:rPr>
        <w:lastRenderedPageBreak/>
        <w:t>FINANCE</w:t>
      </w:r>
      <w:r w:rsidRPr="002F5C6B">
        <w:rPr>
          <w:rFonts w:ascii="Calibri" w:hAnsi="Calibri" w:cs="Calibri"/>
          <w:b/>
          <w:sz w:val="28"/>
          <w:szCs w:val="28"/>
        </w:rPr>
        <w:br/>
      </w:r>
    </w:p>
    <w:p w:rsidR="00E55976" w:rsidRPr="002F5C6B" w:rsidRDefault="00E55976" w:rsidP="00E55976">
      <w:pPr>
        <w:numPr>
          <w:ilvl w:val="1"/>
          <w:numId w:val="1"/>
        </w:numPr>
        <w:spacing w:after="0" w:line="240" w:lineRule="auto"/>
        <w:rPr>
          <w:rFonts w:ascii="Calibri" w:hAnsi="Calibri" w:cs="Calibri"/>
          <w:sz w:val="26"/>
          <w:szCs w:val="26"/>
        </w:rPr>
      </w:pPr>
      <w:r w:rsidRPr="002F5C6B">
        <w:rPr>
          <w:rFonts w:ascii="Calibri" w:hAnsi="Calibri" w:cs="Calibri"/>
          <w:sz w:val="26"/>
          <w:szCs w:val="26"/>
        </w:rPr>
        <w:t>Financial Year</w:t>
      </w:r>
      <w:r w:rsidRPr="002F5C6B">
        <w:rPr>
          <w:rFonts w:ascii="Calibri" w:hAnsi="Calibri" w:cs="Calibri"/>
          <w:sz w:val="26"/>
          <w:szCs w:val="26"/>
        </w:rPr>
        <w:br/>
        <w:t>The financial year of the BBL starts on the 1st November and ends on the 31st October. All monies due must be paid on or before the date of the Annual General Meeting. Band representatives will not be entitled to vote or be put forward for election to the Executive unless all fees are paid.</w:t>
      </w:r>
      <w:r w:rsidRPr="002F5C6B">
        <w:rPr>
          <w:rFonts w:ascii="Calibri" w:hAnsi="Calibri" w:cs="Calibri"/>
          <w:sz w:val="26"/>
          <w:szCs w:val="26"/>
        </w:rPr>
        <w:br/>
      </w:r>
    </w:p>
    <w:p w:rsidR="00E55976" w:rsidRPr="002F5C6B" w:rsidRDefault="00E55976" w:rsidP="00E55976">
      <w:pPr>
        <w:numPr>
          <w:ilvl w:val="1"/>
          <w:numId w:val="1"/>
        </w:numPr>
        <w:spacing w:after="0" w:line="240" w:lineRule="auto"/>
        <w:rPr>
          <w:rFonts w:ascii="Calibri" w:hAnsi="Calibri" w:cs="Calibri"/>
          <w:sz w:val="26"/>
          <w:szCs w:val="26"/>
        </w:rPr>
      </w:pPr>
      <w:r w:rsidRPr="002F5C6B">
        <w:rPr>
          <w:rFonts w:ascii="Calibri" w:hAnsi="Calibri" w:cs="Calibri"/>
          <w:sz w:val="26"/>
          <w:szCs w:val="26"/>
        </w:rPr>
        <w:t>Audit of Accounts</w:t>
      </w:r>
      <w:r w:rsidRPr="002F5C6B">
        <w:rPr>
          <w:rFonts w:ascii="Calibri" w:hAnsi="Calibri" w:cs="Calibri"/>
          <w:sz w:val="26"/>
          <w:szCs w:val="26"/>
        </w:rPr>
        <w:br/>
        <w:t>The finances of the BBL will be audited annually. Two auditors will be elected at the Annual General meeting. They cannot be members of the Executive Group. The auditors will be afforded access to all financial records.</w:t>
      </w:r>
      <w:r w:rsidRPr="002F5C6B">
        <w:rPr>
          <w:rFonts w:ascii="Calibri" w:hAnsi="Calibri" w:cs="Calibri"/>
          <w:sz w:val="26"/>
          <w:szCs w:val="26"/>
        </w:rPr>
        <w:br/>
      </w:r>
    </w:p>
    <w:p w:rsidR="00E55976" w:rsidRPr="00093C61" w:rsidRDefault="00E55976" w:rsidP="00E55976">
      <w:pPr>
        <w:numPr>
          <w:ilvl w:val="1"/>
          <w:numId w:val="1"/>
        </w:numPr>
        <w:spacing w:after="0" w:line="240" w:lineRule="auto"/>
        <w:rPr>
          <w:rFonts w:ascii="Calibri" w:hAnsi="Calibri" w:cs="Calibri"/>
          <w:sz w:val="26"/>
          <w:szCs w:val="26"/>
        </w:rPr>
      </w:pPr>
      <w:r w:rsidRPr="002F5C6B">
        <w:rPr>
          <w:rFonts w:ascii="Calibri" w:hAnsi="Calibri" w:cs="Calibri"/>
          <w:sz w:val="26"/>
          <w:szCs w:val="26"/>
        </w:rPr>
        <w:t>Income</w:t>
      </w:r>
      <w:r w:rsidRPr="002F5C6B">
        <w:rPr>
          <w:rFonts w:ascii="Calibri" w:hAnsi="Calibri" w:cs="Calibri"/>
          <w:sz w:val="26"/>
          <w:szCs w:val="26"/>
        </w:rPr>
        <w:br/>
        <w:t>The Executive Management Group shall manage the finances of the BBL to ensure that it maintains a positive balance. It shall not commit the BBL to debt unless approved by a full meeting of the League. The Executive Management Group is empowered to maximise fund raising through band subscription and grant aid in order to achieve BBL objectives.</w:t>
      </w:r>
      <w:r w:rsidRPr="002F5C6B">
        <w:rPr>
          <w:rFonts w:ascii="Calibri" w:hAnsi="Calibri" w:cs="Calibri"/>
          <w:sz w:val="26"/>
          <w:szCs w:val="26"/>
        </w:rPr>
        <w:br/>
      </w:r>
    </w:p>
    <w:p w:rsidR="00E55976" w:rsidRPr="002F5C6B" w:rsidRDefault="00E55976" w:rsidP="00E55976">
      <w:pPr>
        <w:numPr>
          <w:ilvl w:val="0"/>
          <w:numId w:val="1"/>
        </w:numPr>
        <w:spacing w:after="0" w:line="240" w:lineRule="auto"/>
        <w:rPr>
          <w:rFonts w:ascii="Calibri" w:hAnsi="Calibri" w:cs="Calibri"/>
          <w:b/>
          <w:sz w:val="26"/>
          <w:szCs w:val="26"/>
        </w:rPr>
      </w:pPr>
      <w:r w:rsidRPr="002F5C6B">
        <w:rPr>
          <w:rFonts w:ascii="Calibri" w:hAnsi="Calibri" w:cs="Calibri"/>
          <w:b/>
          <w:sz w:val="28"/>
          <w:szCs w:val="28"/>
        </w:rPr>
        <w:t>RULES</w:t>
      </w:r>
      <w:r w:rsidRPr="002F5C6B">
        <w:rPr>
          <w:rFonts w:ascii="Calibri" w:hAnsi="Calibri" w:cs="Calibri"/>
          <w:b/>
          <w:sz w:val="28"/>
          <w:szCs w:val="28"/>
        </w:rPr>
        <w:br/>
      </w:r>
    </w:p>
    <w:p w:rsidR="00E55976" w:rsidRPr="002F5C6B" w:rsidRDefault="00E55976" w:rsidP="00E55976">
      <w:pPr>
        <w:numPr>
          <w:ilvl w:val="1"/>
          <w:numId w:val="1"/>
        </w:numPr>
        <w:spacing w:after="0" w:line="240" w:lineRule="auto"/>
        <w:rPr>
          <w:rFonts w:ascii="Calibri" w:hAnsi="Calibri" w:cs="Calibri"/>
          <w:sz w:val="26"/>
          <w:szCs w:val="26"/>
        </w:rPr>
      </w:pPr>
      <w:r w:rsidRPr="002F5C6B">
        <w:rPr>
          <w:rFonts w:ascii="Calibri" w:hAnsi="Calibri" w:cs="Calibri"/>
          <w:sz w:val="26"/>
          <w:szCs w:val="26"/>
        </w:rPr>
        <w:t>Promulgation</w:t>
      </w:r>
      <w:r w:rsidRPr="002F5C6B">
        <w:rPr>
          <w:rFonts w:ascii="Calibri" w:hAnsi="Calibri" w:cs="Calibri"/>
          <w:sz w:val="26"/>
          <w:szCs w:val="26"/>
        </w:rPr>
        <w:br/>
        <w:t xml:space="preserve">Rules can only be changed at an annual or special meeting. When a change is desired, notice of the change must be given in writing to the Secretary and presented four weeks prior to the </w:t>
      </w:r>
      <w:r>
        <w:rPr>
          <w:rFonts w:ascii="Calibri" w:hAnsi="Calibri" w:cs="Calibri"/>
          <w:sz w:val="26"/>
          <w:szCs w:val="26"/>
        </w:rPr>
        <w:t>meeting.</w:t>
      </w:r>
      <w:r w:rsidRPr="002F5C6B">
        <w:rPr>
          <w:rFonts w:ascii="Calibri" w:hAnsi="Calibri" w:cs="Calibri"/>
          <w:sz w:val="26"/>
          <w:szCs w:val="26"/>
        </w:rPr>
        <w:br/>
      </w:r>
    </w:p>
    <w:p w:rsidR="00E55976" w:rsidRPr="00093C61" w:rsidRDefault="00E55976" w:rsidP="00E55976">
      <w:pPr>
        <w:numPr>
          <w:ilvl w:val="1"/>
          <w:numId w:val="1"/>
        </w:numPr>
        <w:spacing w:after="0" w:line="240" w:lineRule="auto"/>
        <w:rPr>
          <w:rFonts w:ascii="Calibri" w:hAnsi="Calibri" w:cs="Calibri"/>
          <w:sz w:val="26"/>
          <w:szCs w:val="26"/>
        </w:rPr>
      </w:pPr>
      <w:r w:rsidRPr="002F5C6B">
        <w:rPr>
          <w:rFonts w:ascii="Calibri" w:hAnsi="Calibri" w:cs="Calibri"/>
          <w:sz w:val="26"/>
          <w:szCs w:val="26"/>
        </w:rPr>
        <w:t>Contests</w:t>
      </w:r>
      <w:r w:rsidRPr="002F5C6B">
        <w:rPr>
          <w:rFonts w:ascii="Calibri" w:hAnsi="Calibri" w:cs="Calibri"/>
          <w:sz w:val="26"/>
          <w:szCs w:val="26"/>
        </w:rPr>
        <w:br/>
      </w:r>
      <w:r w:rsidRPr="00093C61">
        <w:rPr>
          <w:rFonts w:cstheme="minorHAnsi"/>
          <w:sz w:val="26"/>
          <w:szCs w:val="26"/>
        </w:rPr>
        <w:t xml:space="preserve">North of Ireland Bands Association registration, transfer and contest rules will </w:t>
      </w:r>
      <w:r w:rsidRPr="00093C61">
        <w:rPr>
          <w:rFonts w:cstheme="minorHAnsi"/>
          <w:bCs/>
          <w:sz w:val="26"/>
          <w:szCs w:val="26"/>
        </w:rPr>
        <w:t>normally apply, however, the BBL Executive may decide alternative rules for specific events.</w:t>
      </w:r>
    </w:p>
    <w:p w:rsidR="00E55976" w:rsidRDefault="00E55976" w:rsidP="00E55976">
      <w:pPr>
        <w:rPr>
          <w:bCs/>
          <w:sz w:val="26"/>
          <w:szCs w:val="26"/>
        </w:rPr>
      </w:pPr>
    </w:p>
    <w:p w:rsidR="00E55976" w:rsidRPr="00093C61" w:rsidRDefault="00E55976" w:rsidP="00E55976">
      <w:pPr>
        <w:ind w:left="792"/>
        <w:rPr>
          <w:rFonts w:cstheme="minorHAnsi"/>
          <w:bCs/>
          <w:sz w:val="26"/>
          <w:szCs w:val="26"/>
        </w:rPr>
      </w:pPr>
      <w:r w:rsidRPr="00093C61">
        <w:rPr>
          <w:rFonts w:cstheme="minorHAnsi"/>
          <w:bCs/>
          <w:sz w:val="26"/>
          <w:szCs w:val="26"/>
        </w:rPr>
        <w:t>The BBL will notify bands of the rules which will apply to any particular contest when entries are being sought.</w:t>
      </w:r>
    </w:p>
    <w:p w:rsidR="00E55976" w:rsidRPr="002F5C6B" w:rsidRDefault="00E55976" w:rsidP="00E55976">
      <w:pPr>
        <w:rPr>
          <w:rFonts w:ascii="Calibri" w:hAnsi="Calibri" w:cs="Calibri"/>
          <w:sz w:val="26"/>
          <w:szCs w:val="26"/>
        </w:rPr>
      </w:pPr>
    </w:p>
    <w:p w:rsidR="00E55976" w:rsidRPr="002F5C6B" w:rsidRDefault="00E55976" w:rsidP="00E55976">
      <w:pPr>
        <w:numPr>
          <w:ilvl w:val="1"/>
          <w:numId w:val="1"/>
        </w:numPr>
        <w:spacing w:after="0" w:line="240" w:lineRule="auto"/>
        <w:rPr>
          <w:rFonts w:ascii="Calibri" w:hAnsi="Calibri" w:cs="Calibri"/>
          <w:sz w:val="26"/>
          <w:szCs w:val="26"/>
        </w:rPr>
      </w:pPr>
      <w:r w:rsidRPr="002F5C6B">
        <w:rPr>
          <w:rFonts w:ascii="Calibri" w:hAnsi="Calibri" w:cs="Calibri"/>
          <w:sz w:val="26"/>
          <w:szCs w:val="26"/>
        </w:rPr>
        <w:t>Notice of Rules</w:t>
      </w:r>
      <w:r w:rsidRPr="002F5C6B">
        <w:rPr>
          <w:rFonts w:ascii="Calibri" w:hAnsi="Calibri" w:cs="Calibri"/>
          <w:sz w:val="26"/>
          <w:szCs w:val="26"/>
        </w:rPr>
        <w:br/>
        <w:t xml:space="preserve">A copy of all rules and subsequent changes will be forwarded </w:t>
      </w:r>
      <w:r w:rsidR="00873DCD">
        <w:rPr>
          <w:rFonts w:ascii="Calibri" w:hAnsi="Calibri" w:cs="Calibri"/>
          <w:sz w:val="26"/>
          <w:szCs w:val="26"/>
        </w:rPr>
        <w:t xml:space="preserve">to </w:t>
      </w:r>
      <w:r w:rsidRPr="002F5C6B">
        <w:rPr>
          <w:rFonts w:ascii="Calibri" w:hAnsi="Calibri" w:cs="Calibri"/>
          <w:sz w:val="26"/>
          <w:szCs w:val="26"/>
        </w:rPr>
        <w:t>the Secretaries of member bands and League representatives.</w:t>
      </w:r>
      <w:r w:rsidRPr="002F5C6B">
        <w:rPr>
          <w:rFonts w:ascii="Calibri" w:hAnsi="Calibri" w:cs="Calibri"/>
          <w:sz w:val="26"/>
          <w:szCs w:val="26"/>
        </w:rPr>
        <w:br/>
      </w:r>
    </w:p>
    <w:p w:rsidR="00E55976" w:rsidRPr="002F5C6B" w:rsidRDefault="00E55976" w:rsidP="00E55976">
      <w:pPr>
        <w:numPr>
          <w:ilvl w:val="1"/>
          <w:numId w:val="1"/>
        </w:numPr>
        <w:spacing w:after="0" w:line="240" w:lineRule="auto"/>
        <w:rPr>
          <w:rFonts w:ascii="Calibri" w:hAnsi="Calibri" w:cs="Calibri"/>
          <w:i/>
          <w:sz w:val="26"/>
          <w:szCs w:val="26"/>
        </w:rPr>
      </w:pPr>
      <w:r w:rsidRPr="002F5C6B">
        <w:rPr>
          <w:rFonts w:ascii="Calibri" w:hAnsi="Calibri" w:cs="Calibri"/>
          <w:sz w:val="26"/>
          <w:szCs w:val="26"/>
        </w:rPr>
        <w:t>Reviews</w:t>
      </w:r>
      <w:r w:rsidRPr="002F5C6B">
        <w:rPr>
          <w:rFonts w:ascii="Calibri" w:hAnsi="Calibri" w:cs="Calibri"/>
          <w:sz w:val="26"/>
          <w:szCs w:val="26"/>
        </w:rPr>
        <w:br/>
        <w:t>The Executive Management Group shall review all rules at least bi-annually and report on their status at the Annual General Meeting.</w:t>
      </w:r>
      <w:r w:rsidRPr="002F5C6B">
        <w:rPr>
          <w:rFonts w:ascii="Calibri" w:hAnsi="Calibri" w:cs="Calibri"/>
          <w:sz w:val="26"/>
          <w:szCs w:val="26"/>
        </w:rPr>
        <w:br/>
      </w:r>
    </w:p>
    <w:p w:rsidR="00E55976" w:rsidRDefault="00E55976"/>
    <w:sectPr w:rsidR="00E55976" w:rsidSect="00E55976">
      <w:pgSz w:w="11906" w:h="16838"/>
      <w:pgMar w:top="709" w:right="709" w:bottom="709"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DD3" w:rsidRDefault="004C5DD3" w:rsidP="00487991">
      <w:pPr>
        <w:spacing w:after="0" w:line="240" w:lineRule="auto"/>
      </w:pPr>
      <w:r>
        <w:separator/>
      </w:r>
    </w:p>
  </w:endnote>
  <w:endnote w:type="continuationSeparator" w:id="0">
    <w:p w:rsidR="004C5DD3" w:rsidRDefault="004C5DD3" w:rsidP="00487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DD3" w:rsidRDefault="004C5DD3" w:rsidP="00487991">
      <w:pPr>
        <w:spacing w:after="0" w:line="240" w:lineRule="auto"/>
      </w:pPr>
      <w:r>
        <w:separator/>
      </w:r>
    </w:p>
  </w:footnote>
  <w:footnote w:type="continuationSeparator" w:id="0">
    <w:p w:rsidR="004C5DD3" w:rsidRDefault="004C5DD3" w:rsidP="00487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DE4"/>
    <w:multiLevelType w:val="multilevel"/>
    <w:tmpl w:val="996432D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1">
    <w:nsid w:val="232333B7"/>
    <w:multiLevelType w:val="multilevel"/>
    <w:tmpl w:val="82DCBBDA"/>
    <w:lvl w:ilvl="0">
      <w:start w:val="1"/>
      <w:numFmt w:val="bullet"/>
      <w:lvlText w:val=""/>
      <w:lvlJc w:val="left"/>
      <w:pPr>
        <w:tabs>
          <w:tab w:val="num" w:pos="1152"/>
        </w:tabs>
        <w:ind w:left="1152" w:hanging="360"/>
      </w:pPr>
      <w:rPr>
        <w:rFonts w:ascii="Symbol" w:hAnsi="Symbol" w:hint="default"/>
      </w:rPr>
    </w:lvl>
    <w:lvl w:ilvl="1">
      <w:start w:val="1"/>
      <w:numFmt w:val="bullet"/>
      <w:lvlText w:val=""/>
      <w:lvlJc w:val="left"/>
      <w:pPr>
        <w:tabs>
          <w:tab w:val="num" w:pos="1152"/>
        </w:tabs>
        <w:ind w:left="1152" w:hanging="360"/>
      </w:pPr>
      <w:rPr>
        <w:rFonts w:ascii="Symbol" w:hAnsi="Symbol" w:hint="default"/>
      </w:rPr>
    </w:lvl>
    <w:lvl w:ilvl="2">
      <w:start w:val="1"/>
      <w:numFmt w:val="decimal"/>
      <w:lvlText w:val="%1.%2.%3."/>
      <w:lvlJc w:val="left"/>
      <w:pPr>
        <w:tabs>
          <w:tab w:val="num" w:pos="1872"/>
        </w:tabs>
        <w:ind w:left="1656" w:hanging="504"/>
      </w:p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2">
    <w:nsid w:val="37C9475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395E099D"/>
    <w:multiLevelType w:val="multilevel"/>
    <w:tmpl w:val="F99C9C8A"/>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4">
    <w:nsid w:val="3FD05070"/>
    <w:multiLevelType w:val="multilevel"/>
    <w:tmpl w:val="616E2E80"/>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5">
    <w:nsid w:val="46625A0B"/>
    <w:multiLevelType w:val="multilevel"/>
    <w:tmpl w:val="5478164C"/>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6">
    <w:nsid w:val="625A5687"/>
    <w:multiLevelType w:val="multilevel"/>
    <w:tmpl w:val="71D0B09C"/>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7">
    <w:nsid w:val="664E0714"/>
    <w:multiLevelType w:val="multilevel"/>
    <w:tmpl w:val="6750E15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769168A8"/>
    <w:multiLevelType w:val="multilevel"/>
    <w:tmpl w:val="7B82C5B8"/>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152"/>
        </w:tabs>
        <w:ind w:left="1152" w:hanging="432"/>
      </w:pPr>
    </w:lvl>
    <w:lvl w:ilvl="2">
      <w:start w:val="1"/>
      <w:numFmt w:val="bullet"/>
      <w:lvlText w:val=""/>
      <w:lvlJc w:val="left"/>
      <w:pPr>
        <w:tabs>
          <w:tab w:val="num" w:pos="1440"/>
        </w:tabs>
        <w:ind w:left="1440" w:hanging="360"/>
      </w:pPr>
      <w:rPr>
        <w:rFonts w:ascii="Symbol" w:hAnsi="Symbol" w:hint="default"/>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9">
    <w:nsid w:val="79E17879"/>
    <w:multiLevelType w:val="hybridMultilevel"/>
    <w:tmpl w:val="2B82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A5F580C"/>
    <w:multiLevelType w:val="hybridMultilevel"/>
    <w:tmpl w:val="33A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0"/>
  </w:num>
  <w:num w:numId="4">
    <w:abstractNumId w:val="6"/>
  </w:num>
  <w:num w:numId="5">
    <w:abstractNumId w:val="4"/>
  </w:num>
  <w:num w:numId="6">
    <w:abstractNumId w:val="3"/>
  </w:num>
  <w:num w:numId="7">
    <w:abstractNumId w:val="0"/>
  </w:num>
  <w:num w:numId="8">
    <w:abstractNumId w:val="5"/>
  </w:num>
  <w:num w:numId="9">
    <w:abstractNumId w:val="8"/>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55976"/>
    <w:rsid w:val="00487991"/>
    <w:rsid w:val="004C5DD3"/>
    <w:rsid w:val="00873DCD"/>
    <w:rsid w:val="00A47F1A"/>
    <w:rsid w:val="00E55976"/>
    <w:rsid w:val="00EA35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Kirk</dc:creator>
  <cp:keywords/>
  <dc:description/>
  <cp:lastModifiedBy>Nemo</cp:lastModifiedBy>
  <cp:revision>2</cp:revision>
  <dcterms:created xsi:type="dcterms:W3CDTF">2021-05-20T20:58:00Z</dcterms:created>
  <dcterms:modified xsi:type="dcterms:W3CDTF">2021-05-24T11:58:00Z</dcterms:modified>
</cp:coreProperties>
</file>